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3F5C55" w14:textId="77777777" w:rsidR="003D7D49" w:rsidRPr="005A6F05" w:rsidRDefault="0000752E" w:rsidP="003D7D49">
      <w:pPr>
        <w:pStyle w:val="ConsPlusNormal"/>
        <w:ind w:firstLine="709"/>
        <w:jc w:val="center"/>
        <w:outlineLvl w:val="2"/>
        <w:rPr>
          <w:b/>
          <w:sz w:val="28"/>
          <w:szCs w:val="28"/>
        </w:rPr>
      </w:pPr>
      <w:r w:rsidRPr="005A6F05">
        <w:rPr>
          <w:b/>
          <w:sz w:val="28"/>
          <w:szCs w:val="28"/>
        </w:rPr>
        <w:t xml:space="preserve">Основные положения учетной политики </w:t>
      </w:r>
    </w:p>
    <w:p w14:paraId="0BBB8DFA" w14:textId="44BC965C" w:rsidR="003D7D49" w:rsidRPr="005A6F05" w:rsidRDefault="005A6F05" w:rsidP="003D7D49">
      <w:pPr>
        <w:pStyle w:val="ConsPlusNormal"/>
        <w:ind w:firstLine="709"/>
        <w:jc w:val="center"/>
        <w:outlineLvl w:val="2"/>
        <w:rPr>
          <w:b/>
          <w:sz w:val="28"/>
          <w:szCs w:val="28"/>
        </w:rPr>
      </w:pPr>
      <w:r w:rsidRPr="005A6F05">
        <w:rPr>
          <w:b/>
          <w:sz w:val="28"/>
          <w:szCs w:val="28"/>
        </w:rPr>
        <w:t xml:space="preserve">ГБУ «Мой семейный центр </w:t>
      </w:r>
      <w:proofErr w:type="spellStart"/>
      <w:r w:rsidRPr="005A6F05">
        <w:rPr>
          <w:b/>
          <w:sz w:val="28"/>
          <w:szCs w:val="28"/>
        </w:rPr>
        <w:t>ТиНАО</w:t>
      </w:r>
      <w:proofErr w:type="spellEnd"/>
      <w:r w:rsidRPr="005A6F05">
        <w:rPr>
          <w:b/>
          <w:sz w:val="28"/>
          <w:szCs w:val="28"/>
        </w:rPr>
        <w:t>»</w:t>
      </w:r>
    </w:p>
    <w:p w14:paraId="5EB378A7" w14:textId="01AAAD00"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352C76CA"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950F05">
        <w:rPr>
          <w:bCs/>
          <w:color w:val="000000"/>
          <w:szCs w:val="28"/>
        </w:rPr>
        <w:t xml:space="preserve"> от </w:t>
      </w:r>
      <w:r w:rsidR="005A6F05">
        <w:rPr>
          <w:bCs/>
          <w:color w:val="000000"/>
          <w:szCs w:val="28"/>
        </w:rPr>
        <w:t xml:space="preserve">29.05.2024 № 121-П (ред. </w:t>
      </w:r>
      <w:r w:rsidR="005A6F05" w:rsidRPr="00227455">
        <w:rPr>
          <w:bCs/>
          <w:color w:val="000000"/>
          <w:szCs w:val="28"/>
        </w:rPr>
        <w:t xml:space="preserve">от </w:t>
      </w:r>
      <w:r w:rsidR="005A6F05">
        <w:rPr>
          <w:bCs/>
          <w:color w:val="000000"/>
          <w:szCs w:val="28"/>
        </w:rPr>
        <w:t>01</w:t>
      </w:r>
      <w:r w:rsidR="005A6F05" w:rsidRPr="00787403">
        <w:rPr>
          <w:bCs/>
          <w:color w:val="000000"/>
          <w:szCs w:val="28"/>
        </w:rPr>
        <w:t>.</w:t>
      </w:r>
      <w:r w:rsidR="00714ED3">
        <w:rPr>
          <w:bCs/>
          <w:color w:val="000000"/>
          <w:szCs w:val="28"/>
        </w:rPr>
        <w:t>07</w:t>
      </w:r>
      <w:r w:rsidR="005A6F05">
        <w:rPr>
          <w:bCs/>
          <w:color w:val="000000"/>
          <w:szCs w:val="28"/>
        </w:rPr>
        <w:t>.</w:t>
      </w:r>
      <w:r w:rsidR="005A6F05" w:rsidRPr="00787403">
        <w:rPr>
          <w:bCs/>
          <w:color w:val="000000"/>
          <w:szCs w:val="28"/>
        </w:rPr>
        <w:t>202</w:t>
      </w:r>
      <w:r w:rsidR="00714ED3">
        <w:rPr>
          <w:bCs/>
          <w:color w:val="000000"/>
          <w:szCs w:val="28"/>
        </w:rPr>
        <w:t>5</w:t>
      </w:r>
      <w:r w:rsidR="005A6F05" w:rsidRPr="00787403">
        <w:rPr>
          <w:bCs/>
          <w:color w:val="000000"/>
          <w:szCs w:val="28"/>
        </w:rPr>
        <w:t xml:space="preserve"> № </w:t>
      </w:r>
      <w:r w:rsidR="005A6F05" w:rsidRPr="00B17FB2">
        <w:rPr>
          <w:bCs/>
          <w:color w:val="000000"/>
          <w:szCs w:val="28"/>
        </w:rPr>
        <w:t>2</w:t>
      </w:r>
      <w:r w:rsidR="002E4D3C">
        <w:rPr>
          <w:bCs/>
          <w:color w:val="000000"/>
          <w:szCs w:val="28"/>
        </w:rPr>
        <w:t>03</w:t>
      </w:r>
      <w:r w:rsidR="005A6F05" w:rsidRPr="00B17FB2">
        <w:rPr>
          <w:bCs/>
          <w:color w:val="000000"/>
          <w:szCs w:val="28"/>
        </w:rPr>
        <w:t>-П</w:t>
      </w:r>
      <w:r w:rsidR="005A6F05" w:rsidRPr="00B17FB2">
        <w:rPr>
          <w:szCs w:val="28"/>
        </w:rPr>
        <w:t>)</w:t>
      </w:r>
    </w:p>
    <w:p w14:paraId="7EC589CB" w14:textId="4BFA86E3" w:rsidR="0000752E" w:rsidRDefault="0000752E" w:rsidP="00722728">
      <w:pPr>
        <w:pStyle w:val="ConsPlusNormal"/>
        <w:ind w:firstLine="709"/>
        <w:jc w:val="both"/>
        <w:rPr>
          <w:sz w:val="28"/>
          <w:szCs w:val="28"/>
        </w:rPr>
      </w:pPr>
    </w:p>
    <w:p w14:paraId="1E755BF0" w14:textId="77777777" w:rsidR="00C02436" w:rsidRDefault="00C02436" w:rsidP="00722728">
      <w:pPr>
        <w:pStyle w:val="1"/>
        <w:shd w:val="clear" w:color="auto" w:fill="FFFFFF"/>
        <w:spacing w:before="0" w:after="0"/>
        <w:ind w:firstLine="709"/>
        <w:jc w:val="both"/>
        <w:textAlignment w:val="baseline"/>
        <w:rPr>
          <w:szCs w:val="28"/>
        </w:rPr>
      </w:pPr>
    </w:p>
    <w:p w14:paraId="7B442CF9" w14:textId="1754BA31"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46BADA96" w:rsidR="0000752E" w:rsidRPr="00D5736C" w:rsidRDefault="0000752E" w:rsidP="00722728">
      <w:pPr>
        <w:pStyle w:val="1"/>
        <w:shd w:val="clear" w:color="auto" w:fill="FFFFFF"/>
        <w:spacing w:before="0" w:after="0"/>
        <w:ind w:firstLine="709"/>
        <w:jc w:val="both"/>
        <w:textAlignment w:val="baseline"/>
        <w:rPr>
          <w:b w:val="0"/>
          <w:szCs w:val="28"/>
        </w:rPr>
      </w:pPr>
      <w:r w:rsidRPr="00D5736C">
        <w:rPr>
          <w:b w:val="0"/>
          <w:szCs w:val="28"/>
        </w:rPr>
        <w:t xml:space="preserve">Организация ведения </w:t>
      </w:r>
      <w:r w:rsidR="00955564" w:rsidRPr="00D5736C">
        <w:rPr>
          <w:b w:val="0"/>
          <w:szCs w:val="28"/>
        </w:rPr>
        <w:t xml:space="preserve">бухгалтерского </w:t>
      </w:r>
      <w:r w:rsidRPr="00D5736C">
        <w:rPr>
          <w:b w:val="0"/>
          <w:szCs w:val="28"/>
        </w:rPr>
        <w:t xml:space="preserve">учета и формирования </w:t>
      </w:r>
      <w:r w:rsidR="00955564" w:rsidRPr="00D5736C">
        <w:rPr>
          <w:b w:val="0"/>
          <w:szCs w:val="28"/>
        </w:rPr>
        <w:t xml:space="preserve">бухгалтерской </w:t>
      </w:r>
      <w:r w:rsidRPr="00D5736C">
        <w:rPr>
          <w:b w:val="0"/>
          <w:szCs w:val="28"/>
        </w:rPr>
        <w:t xml:space="preserve">отчетности </w:t>
      </w:r>
      <w:r w:rsidR="005A6F05" w:rsidRPr="00F07F5E">
        <w:rPr>
          <w:b w:val="0"/>
          <w:bCs/>
          <w:color w:val="231F20"/>
          <w:szCs w:val="28"/>
        </w:rPr>
        <w:t xml:space="preserve">Государственного </w:t>
      </w:r>
      <w:r w:rsidR="005A6F05" w:rsidRPr="00F07F5E">
        <w:rPr>
          <w:b w:val="0"/>
          <w:bCs/>
          <w:szCs w:val="28"/>
        </w:rPr>
        <w:t xml:space="preserve">бюджетного </w:t>
      </w:r>
      <w:r w:rsidR="005A6F05" w:rsidRPr="00323B69">
        <w:rPr>
          <w:b w:val="0"/>
          <w:bCs/>
          <w:szCs w:val="28"/>
        </w:rPr>
        <w:t>учреждени</w:t>
      </w:r>
      <w:r w:rsidR="005A6F05">
        <w:rPr>
          <w:b w:val="0"/>
          <w:bCs/>
          <w:szCs w:val="28"/>
        </w:rPr>
        <w:t>я</w:t>
      </w:r>
      <w:r w:rsidR="005A6F05" w:rsidRPr="00323B69">
        <w:rPr>
          <w:b w:val="0"/>
          <w:bCs/>
          <w:szCs w:val="28"/>
        </w:rPr>
        <w:t xml:space="preserve"> города Москвы </w:t>
      </w:r>
      <w:r w:rsidR="007066AB">
        <w:rPr>
          <w:b w:val="0"/>
          <w:bCs/>
          <w:szCs w:val="28"/>
        </w:rPr>
        <w:br/>
      </w:r>
      <w:r w:rsidR="005A6F05">
        <w:rPr>
          <w:b w:val="0"/>
          <w:bCs/>
          <w:szCs w:val="28"/>
        </w:rPr>
        <w:t>«</w:t>
      </w:r>
      <w:r w:rsidR="005A6F05" w:rsidRPr="00323B69">
        <w:rPr>
          <w:b w:val="0"/>
          <w:bCs/>
          <w:szCs w:val="28"/>
        </w:rPr>
        <w:t>Мой семейный центр Троицкого и Новомосковского административных округов города Москвы</w:t>
      </w:r>
      <w:r w:rsidR="005A6F05">
        <w:rPr>
          <w:b w:val="0"/>
          <w:bCs/>
          <w:szCs w:val="28"/>
        </w:rPr>
        <w:t>»</w:t>
      </w:r>
      <w:r w:rsidR="005A6F05" w:rsidRPr="00323B69">
        <w:rPr>
          <w:b w:val="0"/>
          <w:bCs/>
          <w:szCs w:val="28"/>
        </w:rPr>
        <w:t xml:space="preserve"> </w:t>
      </w:r>
      <w:r w:rsidR="005A6F05">
        <w:rPr>
          <w:b w:val="0"/>
          <w:bCs/>
          <w:szCs w:val="28"/>
        </w:rPr>
        <w:t>(</w:t>
      </w:r>
      <w:r w:rsidR="005A6F05" w:rsidRPr="003B6416">
        <w:rPr>
          <w:b w:val="0"/>
          <w:bCs/>
          <w:szCs w:val="28"/>
        </w:rPr>
        <w:t xml:space="preserve">ГБУ </w:t>
      </w:r>
      <w:r w:rsidR="005A6F05">
        <w:rPr>
          <w:b w:val="0"/>
          <w:bCs/>
          <w:szCs w:val="28"/>
        </w:rPr>
        <w:t>«</w:t>
      </w:r>
      <w:r w:rsidR="005A6F05" w:rsidRPr="003B6416">
        <w:rPr>
          <w:b w:val="0"/>
          <w:bCs/>
          <w:szCs w:val="28"/>
        </w:rPr>
        <w:t xml:space="preserve">Мой семейный центр </w:t>
      </w:r>
      <w:proofErr w:type="spellStart"/>
      <w:r w:rsidR="005A6F05" w:rsidRPr="003B6416">
        <w:rPr>
          <w:b w:val="0"/>
          <w:bCs/>
          <w:szCs w:val="28"/>
        </w:rPr>
        <w:t>ТиНАО</w:t>
      </w:r>
      <w:proofErr w:type="spellEnd"/>
      <w:r w:rsidR="005A6F05">
        <w:rPr>
          <w:b w:val="0"/>
          <w:bCs/>
          <w:szCs w:val="28"/>
        </w:rPr>
        <w:t>»)</w:t>
      </w:r>
      <w:r w:rsidR="003D7D49">
        <w:rPr>
          <w:b w:val="0"/>
          <w:szCs w:val="28"/>
        </w:rPr>
        <w:t xml:space="preserve"> </w:t>
      </w:r>
      <w:r w:rsidR="00BA0374" w:rsidRPr="00D5736C">
        <w:rPr>
          <w:b w:val="0"/>
          <w:szCs w:val="28"/>
        </w:rPr>
        <w:t>(далее</w:t>
      </w:r>
      <w:r w:rsidR="00FB4BDA" w:rsidRPr="00D5736C">
        <w:rPr>
          <w:b w:val="0"/>
          <w:szCs w:val="28"/>
        </w:rPr>
        <w:t xml:space="preserve"> </w:t>
      </w:r>
      <w:r w:rsidR="00BA0374" w:rsidRPr="00D5736C">
        <w:rPr>
          <w:b w:val="0"/>
          <w:szCs w:val="28"/>
        </w:rPr>
        <w:t>– субъект централизованного учета)</w:t>
      </w:r>
      <w:r w:rsidRPr="00D5736C">
        <w:rPr>
          <w:b w:val="0"/>
          <w:szCs w:val="28"/>
        </w:rPr>
        <w:t xml:space="preserve"> регламентируется требованиями Федерального </w:t>
      </w:r>
      <w:hyperlink r:id="rId6" w:history="1">
        <w:r w:rsidRPr="00D5736C">
          <w:rPr>
            <w:b w:val="0"/>
            <w:szCs w:val="28"/>
          </w:rPr>
          <w:t>закона</w:t>
        </w:r>
      </w:hyperlink>
      <w:r w:rsidR="002C3E4B" w:rsidRPr="00D5736C">
        <w:rPr>
          <w:b w:val="0"/>
          <w:szCs w:val="28"/>
        </w:rPr>
        <w:t xml:space="preserve"> </w:t>
      </w:r>
      <w:r w:rsidR="007066AB">
        <w:rPr>
          <w:b w:val="0"/>
          <w:szCs w:val="28"/>
        </w:rPr>
        <w:br/>
      </w:r>
      <w:r w:rsidRPr="00D5736C">
        <w:rPr>
          <w:b w:val="0"/>
          <w:szCs w:val="28"/>
        </w:rPr>
        <w:t xml:space="preserve">от 6 декабря 2011 г. </w:t>
      </w:r>
      <w:r w:rsidR="002B1765" w:rsidRPr="00D5736C">
        <w:rPr>
          <w:b w:val="0"/>
          <w:szCs w:val="28"/>
        </w:rPr>
        <w:t>№</w:t>
      </w:r>
      <w:r w:rsidRPr="00D5736C">
        <w:rPr>
          <w:b w:val="0"/>
          <w:szCs w:val="28"/>
        </w:rPr>
        <w:t xml:space="preserve"> 402-ФЗ </w:t>
      </w:r>
      <w:r w:rsidR="002B1765" w:rsidRPr="00D5736C">
        <w:rPr>
          <w:b w:val="0"/>
          <w:szCs w:val="28"/>
        </w:rPr>
        <w:t>«</w:t>
      </w:r>
      <w:r w:rsidRPr="00D5736C">
        <w:rPr>
          <w:b w:val="0"/>
          <w:szCs w:val="28"/>
        </w:rPr>
        <w:t>О</w:t>
      </w:r>
      <w:r w:rsidR="002B1765" w:rsidRPr="00D5736C">
        <w:rPr>
          <w:b w:val="0"/>
          <w:szCs w:val="28"/>
        </w:rPr>
        <w:t> </w:t>
      </w:r>
      <w:r w:rsidRPr="00D5736C">
        <w:rPr>
          <w:b w:val="0"/>
          <w:szCs w:val="28"/>
        </w:rPr>
        <w:t>бухгалтерском учете</w:t>
      </w:r>
      <w:r w:rsidR="002B1765" w:rsidRPr="00D5736C">
        <w:rPr>
          <w:b w:val="0"/>
          <w:szCs w:val="28"/>
        </w:rPr>
        <w:t>»</w:t>
      </w:r>
      <w:r w:rsidRPr="00D5736C">
        <w:rPr>
          <w:b w:val="0"/>
          <w:szCs w:val="28"/>
        </w:rPr>
        <w:t xml:space="preserve"> (далее- Закон </w:t>
      </w:r>
      <w:r w:rsidR="00DD2857" w:rsidRPr="00D5736C">
        <w:rPr>
          <w:b w:val="0"/>
          <w:szCs w:val="28"/>
        </w:rPr>
        <w:t>№</w:t>
      </w:r>
      <w:r w:rsidRPr="00D5736C">
        <w:rPr>
          <w:b w:val="0"/>
          <w:szCs w:val="28"/>
        </w:rPr>
        <w:t xml:space="preserve"> 402-ФЗ) </w:t>
      </w:r>
      <w:r w:rsidR="007066AB">
        <w:rPr>
          <w:b w:val="0"/>
          <w:szCs w:val="28"/>
        </w:rPr>
        <w:br/>
      </w:r>
      <w:r w:rsidRPr="00D5736C">
        <w:rPr>
          <w:b w:val="0"/>
          <w:szCs w:val="28"/>
        </w:rPr>
        <w:t>и следующих приказов Министерства финансов Российской Федерации:</w:t>
      </w:r>
    </w:p>
    <w:p w14:paraId="66413647" w14:textId="390872FC" w:rsidR="0000752E"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8" w:history="1">
        <w:hyperlink r:id="rId9"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0" w:history="1">
        <w:hyperlink r:id="rId11"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2" w:history="1">
        <w:hyperlink r:id="rId13"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4" w:history="1">
        <w:r w:rsidR="000F4E76" w:rsidRPr="002776EC">
          <w:rPr>
            <w:sz w:val="28"/>
            <w:szCs w:val="28"/>
          </w:rPr>
          <w:t>№</w:t>
        </w:r>
      </w:hyperlink>
      <w:r w:rsidRPr="002776EC">
        <w:rPr>
          <w:sz w:val="28"/>
          <w:szCs w:val="28"/>
        </w:rPr>
        <w:t xml:space="preserve"> 52н);</w:t>
      </w:r>
    </w:p>
    <w:p w14:paraId="5ED7F9B7" w14:textId="326936E9" w:rsidR="00002B8E" w:rsidRPr="00805661" w:rsidRDefault="00002B8E" w:rsidP="00722728">
      <w:pPr>
        <w:pStyle w:val="ConsPlusNormal"/>
        <w:ind w:firstLine="709"/>
        <w:jc w:val="both"/>
        <w:rPr>
          <w:sz w:val="28"/>
          <w:szCs w:val="28"/>
        </w:rPr>
      </w:pPr>
      <w:r w:rsidRPr="00136705">
        <w:rPr>
          <w:sz w:val="28"/>
          <w:szCs w:val="28"/>
        </w:rPr>
        <w:t>- от 15.04.2021 № 61н «Об утверждении унифицированных форм электронных документов бухгалтерского учета, применяемых при ведении бухгалтерского учета государственных (муниципальных) учреждений, и Методических указаний по их формированию и применению» (далее – Приказ № 61н);</w:t>
      </w:r>
    </w:p>
    <w:p w14:paraId="6F9CE76F" w14:textId="6BAA3F6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Pr="00805661">
        <w:rPr>
          <w:sz w:val="28"/>
          <w:szCs w:val="28"/>
        </w:rPr>
        <w:t>учета.</w:t>
      </w:r>
    </w:p>
    <w:p w14:paraId="7D500F5C" w14:textId="036A49D1" w:rsidR="00C02436" w:rsidRDefault="00C02436" w:rsidP="00722728">
      <w:pPr>
        <w:pStyle w:val="ConsPlusNormal"/>
        <w:ind w:firstLine="709"/>
        <w:jc w:val="both"/>
        <w:rPr>
          <w:sz w:val="28"/>
          <w:szCs w:val="28"/>
        </w:rPr>
      </w:pPr>
    </w:p>
    <w:p w14:paraId="69EAF48F" w14:textId="77777777" w:rsidR="00714ED3" w:rsidRPr="00EF1051" w:rsidRDefault="00714ED3" w:rsidP="00714ED3">
      <w:pPr>
        <w:pStyle w:val="ConsPlusNormal"/>
        <w:ind w:firstLine="709"/>
        <w:jc w:val="both"/>
        <w:rPr>
          <w:b/>
          <w:sz w:val="28"/>
          <w:szCs w:val="28"/>
        </w:rPr>
      </w:pPr>
      <w:r w:rsidRPr="00EF1051">
        <w:rPr>
          <w:b/>
          <w:sz w:val="28"/>
          <w:szCs w:val="28"/>
        </w:rPr>
        <w:t>2. Осуществление организации ведения бухгалтерского учета.</w:t>
      </w:r>
    </w:p>
    <w:p w14:paraId="75B50DCD" w14:textId="77777777" w:rsidR="00714ED3" w:rsidRPr="00EF1051" w:rsidRDefault="00714ED3" w:rsidP="00714ED3">
      <w:pPr>
        <w:pStyle w:val="ConsPlusNormal"/>
        <w:ind w:firstLine="709"/>
        <w:jc w:val="both"/>
        <w:rPr>
          <w:b/>
          <w:sz w:val="28"/>
          <w:szCs w:val="28"/>
        </w:rPr>
      </w:pPr>
      <w:r w:rsidRPr="00EF1051">
        <w:rPr>
          <w:sz w:val="28"/>
          <w:szCs w:val="28"/>
        </w:rPr>
        <w:t>Функции по ведению бухгалтерского учета,</w:t>
      </w:r>
      <w:r w:rsidRPr="00EF1051">
        <w:rPr>
          <w:i/>
          <w:sz w:val="28"/>
          <w:szCs w:val="28"/>
        </w:rPr>
        <w:t xml:space="preserve"> </w:t>
      </w:r>
      <w:r w:rsidRPr="00EF1051">
        <w:rPr>
          <w:sz w:val="28"/>
          <w:szCs w:val="28"/>
        </w:rPr>
        <w:t xml:space="preserve">составлению и представлению бухгалтерской отчетности выполняются Государственным казенным учреждением </w:t>
      </w:r>
      <w:r w:rsidRPr="00EF1051">
        <w:rPr>
          <w:sz w:val="28"/>
          <w:szCs w:val="28"/>
        </w:rPr>
        <w:lastRenderedPageBreak/>
        <w:t xml:space="preserve">города Москвы «Централизованная бухгалтерия Департамента труда и социальной защиты населения города Москвы (далее – централизованная бухгалтерия), </w:t>
      </w:r>
      <w:r w:rsidRPr="00EF1051">
        <w:rPr>
          <w:sz w:val="28"/>
          <w:szCs w:val="28"/>
        </w:rPr>
        <w:br/>
        <w:t>в соответствии с Соглашением о передаче централизуемых полномочий (функций) субъектов централизованного учета в централизованную бухгалтерию (далее – Соглашение), в котором определены особенности организации ведения бухгалтерского учета и составления бухгалтерской отчетности, ответственность сторон по исполнению обязательств.</w:t>
      </w:r>
    </w:p>
    <w:p w14:paraId="3DDF7B57" w14:textId="77777777" w:rsidR="00714ED3" w:rsidRPr="00EF1051" w:rsidRDefault="00714ED3" w:rsidP="00714ED3">
      <w:pPr>
        <w:pStyle w:val="ConsPlusNormal"/>
        <w:ind w:firstLine="709"/>
        <w:jc w:val="both"/>
        <w:rPr>
          <w:sz w:val="28"/>
          <w:szCs w:val="28"/>
        </w:rPr>
      </w:pPr>
    </w:p>
    <w:p w14:paraId="418B9AD6" w14:textId="77777777" w:rsidR="00714ED3" w:rsidRPr="00EF1051" w:rsidRDefault="00714ED3" w:rsidP="00714ED3">
      <w:pPr>
        <w:pStyle w:val="ConsPlusNormal"/>
        <w:ind w:firstLine="709"/>
        <w:jc w:val="both"/>
        <w:rPr>
          <w:b/>
          <w:sz w:val="28"/>
          <w:szCs w:val="28"/>
        </w:rPr>
      </w:pPr>
      <w:r w:rsidRPr="00EF1051">
        <w:rPr>
          <w:b/>
          <w:sz w:val="28"/>
          <w:szCs w:val="28"/>
        </w:rPr>
        <w:t>3. Форма ведения бухгалтерского учета, формирования бухгалтерской отчетности и правила документооборота.</w:t>
      </w:r>
    </w:p>
    <w:p w14:paraId="23BFE29A" w14:textId="77777777" w:rsidR="00714ED3" w:rsidRPr="00EF1051" w:rsidRDefault="00714ED3" w:rsidP="00714ED3">
      <w:pPr>
        <w:pStyle w:val="a3"/>
        <w:ind w:firstLine="709"/>
        <w:jc w:val="both"/>
        <w:rPr>
          <w:rFonts w:ascii="Times New Roman" w:hAnsi="Times New Roman"/>
          <w:sz w:val="28"/>
          <w:szCs w:val="28"/>
        </w:rPr>
      </w:pPr>
      <w:r w:rsidRPr="00EF105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бухгалтерского учета (далее - УАИС Бюджетный учет)</w:t>
      </w:r>
      <w:r w:rsidRPr="00EF1051">
        <w:rPr>
          <w:rFonts w:ascii="Times New Roman" w:hAnsi="Times New Roman"/>
          <w:i/>
          <w:sz w:val="28"/>
          <w:szCs w:val="28"/>
        </w:rPr>
        <w:t>.</w:t>
      </w:r>
    </w:p>
    <w:p w14:paraId="13650624" w14:textId="77777777" w:rsidR="00714ED3" w:rsidRPr="00EF1051" w:rsidRDefault="00714ED3" w:rsidP="00714ED3">
      <w:pPr>
        <w:pStyle w:val="ConsPlusNormal"/>
        <w:ind w:firstLine="709"/>
        <w:jc w:val="both"/>
        <w:rPr>
          <w:sz w:val="28"/>
          <w:szCs w:val="28"/>
        </w:rPr>
      </w:pPr>
      <w:r w:rsidRPr="00EF1051">
        <w:rPr>
          <w:sz w:val="28"/>
          <w:szCs w:val="28"/>
        </w:rPr>
        <w:t xml:space="preserve">Субъект учета (централизованная бухгалтерия) формирует и представляет годовую, квартальную и месячную бухгалтерскую отчетность, а также иную регламентированную отчетность в порядке и сроки, установленные законодательством Российской Федерации Департаментом труда </w:t>
      </w:r>
      <w:r w:rsidRPr="00EF1051">
        <w:rPr>
          <w:color w:val="231F20"/>
          <w:sz w:val="28"/>
          <w:szCs w:val="28"/>
        </w:rPr>
        <w:t>и социальной защиты населения города Москвы.</w:t>
      </w:r>
    </w:p>
    <w:p w14:paraId="25A93E8A" w14:textId="77777777" w:rsidR="00714ED3" w:rsidRPr="00EF1051" w:rsidRDefault="00714ED3" w:rsidP="00714ED3">
      <w:pPr>
        <w:pStyle w:val="ConsPlusNormal"/>
        <w:ind w:firstLine="709"/>
        <w:jc w:val="both"/>
        <w:rPr>
          <w:sz w:val="28"/>
          <w:szCs w:val="28"/>
        </w:rPr>
      </w:pPr>
      <w:r w:rsidRPr="00EF1051">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в электронном виде </w:t>
      </w:r>
      <w:r w:rsidRPr="00EF1051">
        <w:rPr>
          <w:sz w:val="28"/>
          <w:szCs w:val="28"/>
        </w:rPr>
        <w:br/>
        <w:t xml:space="preserve">с применением усиленных квалифицированных электронных подписей уполномоченных лиц в соответствии с требованиями, установленными приказом Департаментом труда </w:t>
      </w:r>
      <w:r w:rsidRPr="00EF1051">
        <w:rPr>
          <w:color w:val="231F20"/>
          <w:sz w:val="28"/>
          <w:szCs w:val="28"/>
        </w:rPr>
        <w:t>и социальной защиты населения города Москвы.</w:t>
      </w:r>
    </w:p>
    <w:p w14:paraId="68D0F518" w14:textId="77777777" w:rsidR="00714ED3" w:rsidRPr="00EF1051" w:rsidRDefault="00714ED3" w:rsidP="00714ED3">
      <w:pPr>
        <w:pStyle w:val="ConsPlusNormal"/>
        <w:ind w:firstLine="709"/>
        <w:jc w:val="both"/>
        <w:rPr>
          <w:sz w:val="28"/>
          <w:szCs w:val="28"/>
        </w:rPr>
      </w:pPr>
      <w:r w:rsidRPr="00EF105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с </w:t>
      </w:r>
      <w:hyperlink r:id="rId15" w:history="1">
        <w:r w:rsidRPr="00EF1051">
          <w:rPr>
            <w:sz w:val="28"/>
            <w:szCs w:val="28"/>
          </w:rPr>
          <w:t>Приказом</w:t>
        </w:r>
      </w:hyperlink>
      <w:r w:rsidRPr="00EF1051">
        <w:rPr>
          <w:sz w:val="28"/>
          <w:szCs w:val="28"/>
        </w:rPr>
        <w:t xml:space="preserve"> № 52н, </w:t>
      </w:r>
      <w:r w:rsidRPr="00EF1051">
        <w:rPr>
          <w:sz w:val="28"/>
          <w:szCs w:val="28"/>
        </w:rPr>
        <w:br/>
        <w:t>Приказом № 61н.</w:t>
      </w:r>
    </w:p>
    <w:p w14:paraId="33578611" w14:textId="77777777" w:rsidR="00714ED3" w:rsidRPr="00EF1051" w:rsidRDefault="00714ED3" w:rsidP="00714ED3">
      <w:pPr>
        <w:contextualSpacing/>
        <w:rPr>
          <w:szCs w:val="28"/>
        </w:rPr>
      </w:pPr>
      <w:r w:rsidRPr="00EF1051">
        <w:rPr>
          <w:szCs w:val="28"/>
        </w:rPr>
        <w:t xml:space="preserve">При оформлении фактов хозяйственной жизни, по которым не предусмотрены типовые формы первичных учетных документов, применяются формы, установленные Альбомом неунифицированных форм первичной учетной документации, содержащие обязательные реквизиты, указанные в </w:t>
      </w:r>
      <w:hyperlink r:id="rId16" w:history="1">
        <w:r w:rsidRPr="00EF1051">
          <w:rPr>
            <w:szCs w:val="28"/>
          </w:rPr>
          <w:t>Законе</w:t>
        </w:r>
      </w:hyperlink>
      <w:r w:rsidRPr="00EF1051">
        <w:rPr>
          <w:szCs w:val="28"/>
        </w:rPr>
        <w:t xml:space="preserve"> № 402-ФЗ и в </w:t>
      </w:r>
      <w:hyperlink r:id="rId17" w:history="1">
        <w:r w:rsidRPr="00EF1051">
          <w:rPr>
            <w:szCs w:val="28"/>
          </w:rPr>
          <w:t>СГС</w:t>
        </w:r>
      </w:hyperlink>
      <w:r w:rsidRPr="00EF1051">
        <w:rPr>
          <w:szCs w:val="28"/>
        </w:rPr>
        <w:t xml:space="preserve"> «Концептуальные основы».</w:t>
      </w:r>
    </w:p>
    <w:p w14:paraId="3FBF06AE" w14:textId="77777777" w:rsidR="00714ED3" w:rsidRPr="00EF1051" w:rsidRDefault="00714ED3" w:rsidP="00714ED3">
      <w:pPr>
        <w:pStyle w:val="a3"/>
        <w:ind w:firstLine="709"/>
        <w:jc w:val="both"/>
        <w:rPr>
          <w:rFonts w:ascii="Times New Roman" w:hAnsi="Times New Roman"/>
          <w:sz w:val="28"/>
          <w:szCs w:val="28"/>
        </w:rPr>
      </w:pPr>
      <w:r w:rsidRPr="00EF1051">
        <w:rPr>
          <w:rFonts w:ascii="Times New Roman" w:hAnsi="Times New Roman"/>
          <w:sz w:val="28"/>
          <w:szCs w:val="28"/>
        </w:rPr>
        <w:t xml:space="preserve">Первичные учетные документы, регистры бухгалтерского учета, отчетность </w:t>
      </w:r>
      <w:r w:rsidRPr="00EF1051">
        <w:rPr>
          <w:rFonts w:ascii="Times New Roman" w:hAnsi="Times New Roman"/>
          <w:sz w:val="28"/>
          <w:szCs w:val="28"/>
        </w:rPr>
        <w:b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Pr="00EF1051">
        <w:rPr>
          <w:rFonts w:ascii="Times New Roman" w:hAnsi="Times New Roman"/>
          <w:sz w:val="28"/>
          <w:szCs w:val="28"/>
        </w:rPr>
        <w:br/>
        <w:t>в субъекте централизованного учета.</w:t>
      </w:r>
    </w:p>
    <w:p w14:paraId="1E700626" w14:textId="77777777" w:rsidR="00714ED3" w:rsidRPr="00EF1051" w:rsidRDefault="00714ED3" w:rsidP="00714ED3">
      <w:pPr>
        <w:pStyle w:val="ConsPlusNormal"/>
        <w:ind w:firstLine="709"/>
        <w:jc w:val="both"/>
        <w:rPr>
          <w:strike/>
          <w:sz w:val="28"/>
          <w:szCs w:val="28"/>
        </w:rPr>
      </w:pPr>
      <w:r w:rsidRPr="00EF105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w:t>
      </w:r>
    </w:p>
    <w:p w14:paraId="4AA8977A" w14:textId="77777777" w:rsidR="00714ED3" w:rsidRPr="00EF1051" w:rsidRDefault="00714ED3" w:rsidP="00714ED3">
      <w:pPr>
        <w:pStyle w:val="a3"/>
        <w:ind w:firstLine="709"/>
        <w:jc w:val="both"/>
        <w:rPr>
          <w:rFonts w:ascii="Times New Roman" w:hAnsi="Times New Roman"/>
          <w:sz w:val="28"/>
          <w:szCs w:val="28"/>
        </w:rPr>
      </w:pPr>
      <w:bookmarkStart w:id="0" w:name="_Ref12454563"/>
      <w:r w:rsidRPr="00EF1051">
        <w:rPr>
          <w:rFonts w:ascii="Times New Roman" w:hAnsi="Times New Roman"/>
          <w:sz w:val="28"/>
          <w:szCs w:val="28"/>
        </w:rPr>
        <w:t xml:space="preserve">Первичные документы, поступающие в субъект централизованного учета </w:t>
      </w:r>
      <w:r w:rsidRPr="00EF1051">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0"/>
      <w:r w:rsidRPr="00EF1051">
        <w:rPr>
          <w:rFonts w:ascii="Times New Roman" w:hAnsi="Times New Roman"/>
          <w:sz w:val="28"/>
          <w:szCs w:val="28"/>
        </w:rPr>
        <w:t>, заверенные</w:t>
      </w:r>
      <w:r w:rsidRPr="00EF1051">
        <w:rPr>
          <w:sz w:val="28"/>
          <w:szCs w:val="28"/>
        </w:rPr>
        <w:t xml:space="preserve"> </w:t>
      </w:r>
      <w:r w:rsidRPr="00EF1051">
        <w:rPr>
          <w:rFonts w:ascii="Times New Roman" w:hAnsi="Times New Roman"/>
          <w:sz w:val="28"/>
          <w:szCs w:val="28"/>
        </w:rPr>
        <w:t xml:space="preserve">квалифицированной электронной подписью (далее </w:t>
      </w:r>
      <w:r w:rsidRPr="00EF1051">
        <w:rPr>
          <w:rFonts w:ascii="Times New Roman" w:hAnsi="Times New Roman"/>
          <w:sz w:val="28"/>
          <w:szCs w:val="28"/>
        </w:rPr>
        <w:lastRenderedPageBreak/>
        <w:t xml:space="preserve">- ЭЦП) либо простой электронной подписью (далее - простая ЭП, </w:t>
      </w:r>
      <w:r w:rsidRPr="00EF1051">
        <w:rPr>
          <w:rFonts w:ascii="Times New Roman" w:hAnsi="Times New Roman"/>
          <w:sz w:val="28"/>
          <w:szCs w:val="28"/>
        </w:rPr>
        <w:br/>
        <w:t>при совместном упоминании -  электронные подписи) (при технической возможности).</w:t>
      </w:r>
    </w:p>
    <w:p w14:paraId="40C7FB96" w14:textId="77777777" w:rsidR="00714ED3" w:rsidRPr="00EF1051" w:rsidRDefault="00714ED3" w:rsidP="00714ED3">
      <w:pPr>
        <w:pStyle w:val="a3"/>
        <w:ind w:firstLine="709"/>
        <w:jc w:val="both"/>
        <w:rPr>
          <w:rFonts w:ascii="Times New Roman" w:hAnsi="Times New Roman"/>
          <w:sz w:val="28"/>
          <w:szCs w:val="28"/>
        </w:rPr>
      </w:pPr>
      <w:r w:rsidRPr="00EF1051">
        <w:rPr>
          <w:rFonts w:ascii="Times New Roman" w:hAnsi="Times New Roman"/>
          <w:sz w:val="28"/>
          <w:szCs w:val="28"/>
        </w:rPr>
        <w:t xml:space="preserve">В случае невозможности по каким-либо причинам ввода (передачи) электронного документа, электронного образа первичного документа-основания </w:t>
      </w:r>
      <w:r w:rsidRPr="00EF1051">
        <w:rPr>
          <w:rFonts w:ascii="Times New Roman" w:hAnsi="Times New Roman"/>
          <w:sz w:val="28"/>
          <w:szCs w:val="28"/>
        </w:rPr>
        <w:br/>
        <w:t xml:space="preserve">в </w:t>
      </w:r>
      <w:r w:rsidRPr="00EF1051">
        <w:rPr>
          <w:rFonts w:ascii="Times New Roman" w:hAnsi="Times New Roman"/>
          <w:iCs/>
          <w:sz w:val="28"/>
          <w:szCs w:val="28"/>
        </w:rPr>
        <w:t>УАИС Бюджетный учет,</w:t>
      </w:r>
      <w:r w:rsidRPr="00EF1051">
        <w:rPr>
          <w:rFonts w:ascii="Times New Roman" w:hAnsi="Times New Roman"/>
          <w:sz w:val="28"/>
          <w:szCs w:val="28"/>
        </w:rPr>
        <w:t xml:space="preserve"> по каналам связи, средствам телекоммуникации, ответственный работник субъекта централизованного учета передает по Реестру сдачи документов (ф. 0504053) 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EF1051">
        <w:rPr>
          <w:rFonts w:ascii="Times New Roman" w:hAnsi="Times New Roman"/>
          <w:iCs/>
          <w:sz w:val="28"/>
          <w:szCs w:val="28"/>
        </w:rPr>
        <w:t>УАИС Бюджетный учет</w:t>
      </w:r>
      <w:r w:rsidRPr="00EF1051">
        <w:rPr>
          <w:rFonts w:ascii="Times New Roman" w:hAnsi="Times New Roman"/>
          <w:sz w:val="28"/>
          <w:szCs w:val="28"/>
        </w:rPr>
        <w:t xml:space="preserve"> осуществляется работником централизованной бухгалтерии.</w:t>
      </w:r>
    </w:p>
    <w:p w14:paraId="530B8248" w14:textId="77777777" w:rsidR="00714ED3" w:rsidRPr="00EF1051" w:rsidRDefault="00714ED3" w:rsidP="00714ED3">
      <w:pPr>
        <w:pStyle w:val="a3"/>
        <w:ind w:firstLine="709"/>
        <w:jc w:val="both"/>
        <w:rPr>
          <w:rFonts w:ascii="Times New Roman" w:hAnsi="Times New Roman"/>
          <w:sz w:val="28"/>
          <w:szCs w:val="28"/>
        </w:rPr>
      </w:pPr>
      <w:r w:rsidRPr="00EF1051">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EF1051">
        <w:rPr>
          <w:rFonts w:ascii="Times New Roman" w:hAnsi="Times New Roman"/>
          <w:sz w:val="28"/>
          <w:szCs w:val="28"/>
        </w:rPr>
        <w:br/>
        <w:t>на право второй подписи, для передачи сторонним контрагентам, финансовым органам.</w:t>
      </w:r>
    </w:p>
    <w:p w14:paraId="7B91E75C" w14:textId="77777777" w:rsidR="00714ED3" w:rsidRPr="00EF1051" w:rsidRDefault="00714ED3" w:rsidP="00714ED3">
      <w:pPr>
        <w:pStyle w:val="a3"/>
        <w:ind w:firstLine="709"/>
        <w:jc w:val="both"/>
        <w:rPr>
          <w:rFonts w:ascii="Times New Roman" w:hAnsi="Times New Roman"/>
          <w:sz w:val="28"/>
          <w:szCs w:val="28"/>
        </w:rPr>
      </w:pPr>
      <w:r w:rsidRPr="00EF1051">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EF1051">
        <w:rPr>
          <w:rFonts w:ascii="Times New Roman" w:hAnsi="Times New Roman"/>
          <w:iCs/>
          <w:sz w:val="28"/>
          <w:szCs w:val="28"/>
        </w:rPr>
        <w:t xml:space="preserve">УАИС Бюджетный учет </w:t>
      </w:r>
      <w:r w:rsidRPr="00EF1051">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2765A125" w14:textId="77777777" w:rsidR="00714ED3" w:rsidRPr="00EF1051" w:rsidRDefault="00714ED3" w:rsidP="00714ED3">
      <w:pPr>
        <w:pStyle w:val="a3"/>
        <w:ind w:firstLine="709"/>
        <w:jc w:val="both"/>
        <w:rPr>
          <w:rFonts w:ascii="Times New Roman" w:hAnsi="Times New Roman"/>
          <w:sz w:val="28"/>
          <w:szCs w:val="28"/>
        </w:rPr>
      </w:pPr>
      <w:r w:rsidRPr="00EF1051">
        <w:rPr>
          <w:rFonts w:ascii="Times New Roman" w:hAnsi="Times New Roman"/>
          <w:sz w:val="28"/>
          <w:szCs w:val="28"/>
        </w:rPr>
        <w:t xml:space="preserve">При смене руководителя субъекта централизованного учета и/или должностного лица централизованной бухгалтерии, уполномоченного 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w:t>
      </w:r>
      <w:r w:rsidRPr="00EF1051">
        <w:rPr>
          <w:rFonts w:ascii="Times New Roman" w:hAnsi="Times New Roman"/>
          <w:sz w:val="28"/>
          <w:szCs w:val="28"/>
        </w:rPr>
        <w:br/>
        <w:t>по Акту приема-передачи дел.</w:t>
      </w:r>
    </w:p>
    <w:p w14:paraId="00E3D180" w14:textId="77777777" w:rsidR="00714ED3" w:rsidRPr="00EF1051" w:rsidRDefault="00714ED3" w:rsidP="00714ED3">
      <w:pPr>
        <w:pStyle w:val="ConsPlusNormal"/>
        <w:ind w:firstLine="709"/>
        <w:jc w:val="center"/>
        <w:rPr>
          <w:b/>
          <w:sz w:val="28"/>
          <w:szCs w:val="28"/>
        </w:rPr>
      </w:pPr>
    </w:p>
    <w:p w14:paraId="3EE8D2CC" w14:textId="77777777" w:rsidR="00714ED3" w:rsidRPr="00EF1051" w:rsidRDefault="00714ED3" w:rsidP="00714ED3">
      <w:pPr>
        <w:pStyle w:val="ConsPlusNormal"/>
        <w:ind w:firstLine="709"/>
        <w:jc w:val="center"/>
        <w:rPr>
          <w:b/>
          <w:sz w:val="28"/>
          <w:szCs w:val="28"/>
        </w:rPr>
      </w:pPr>
      <w:r w:rsidRPr="00EF1051">
        <w:rPr>
          <w:b/>
          <w:sz w:val="28"/>
          <w:szCs w:val="28"/>
        </w:rPr>
        <w:t>4. Сведения об особенностях ведения бухгалтерского учета.</w:t>
      </w:r>
    </w:p>
    <w:p w14:paraId="04EBB7E7" w14:textId="77777777" w:rsidR="00714ED3" w:rsidRPr="00EF1051" w:rsidRDefault="00714ED3" w:rsidP="00714ED3">
      <w:pPr>
        <w:pStyle w:val="ConsPlusNormal"/>
        <w:ind w:firstLine="709"/>
        <w:jc w:val="both"/>
        <w:rPr>
          <w:sz w:val="28"/>
          <w:szCs w:val="28"/>
        </w:rPr>
      </w:pPr>
      <w:r w:rsidRPr="00EF1051">
        <w:rPr>
          <w:sz w:val="28"/>
          <w:szCs w:val="28"/>
        </w:rPr>
        <w:t xml:space="preserve">Рабочий план счетов </w:t>
      </w:r>
      <w:r w:rsidRPr="00EF1051">
        <w:rPr>
          <w:bCs/>
          <w:sz w:val="28"/>
          <w:szCs w:val="28"/>
        </w:rPr>
        <w:t xml:space="preserve">бухгалтерского </w:t>
      </w:r>
      <w:r w:rsidRPr="00EF1051">
        <w:rPr>
          <w:sz w:val="28"/>
          <w:szCs w:val="28"/>
        </w:rPr>
        <w:t xml:space="preserve">учета разработан в соответствии </w:t>
      </w:r>
      <w:r w:rsidRPr="00EF1051">
        <w:rPr>
          <w:sz w:val="28"/>
          <w:szCs w:val="28"/>
        </w:rPr>
        <w:br/>
        <w:t xml:space="preserve">с Инструкцией № </w:t>
      </w:r>
      <w:hyperlink r:id="rId18" w:history="1">
        <w:r w:rsidRPr="00EF1051">
          <w:rPr>
            <w:sz w:val="28"/>
            <w:szCs w:val="28"/>
          </w:rPr>
          <w:t>174н</w:t>
        </w:r>
      </w:hyperlink>
      <w:r w:rsidRPr="00EF1051">
        <w:rPr>
          <w:sz w:val="28"/>
          <w:szCs w:val="28"/>
        </w:rPr>
        <w:t>.</w:t>
      </w:r>
    </w:p>
    <w:p w14:paraId="61FAC50D" w14:textId="77777777" w:rsidR="00714ED3" w:rsidRPr="00EF1051" w:rsidRDefault="00714ED3" w:rsidP="00714ED3">
      <w:pPr>
        <w:pStyle w:val="ConsPlusNormal"/>
        <w:ind w:firstLine="709"/>
        <w:jc w:val="both"/>
        <w:rPr>
          <w:sz w:val="28"/>
          <w:szCs w:val="28"/>
        </w:rPr>
      </w:pPr>
    </w:p>
    <w:p w14:paraId="6C665D09" w14:textId="77777777" w:rsidR="00714ED3" w:rsidRPr="00EF1051" w:rsidRDefault="00714ED3" w:rsidP="00714ED3">
      <w:pPr>
        <w:pStyle w:val="ConsPlusNormal"/>
        <w:ind w:firstLine="709"/>
        <w:jc w:val="center"/>
        <w:outlineLvl w:val="2"/>
        <w:rPr>
          <w:b/>
          <w:sz w:val="28"/>
          <w:szCs w:val="28"/>
        </w:rPr>
      </w:pPr>
      <w:r w:rsidRPr="00EF1051">
        <w:rPr>
          <w:b/>
          <w:sz w:val="28"/>
          <w:szCs w:val="28"/>
        </w:rPr>
        <w:t>Основные средства/амортизация</w:t>
      </w:r>
    </w:p>
    <w:p w14:paraId="2E0C0FE4" w14:textId="77777777" w:rsidR="00714ED3" w:rsidRPr="00EF1051" w:rsidRDefault="00714ED3" w:rsidP="00714ED3">
      <w:pPr>
        <w:pStyle w:val="ConsPlusNormal"/>
        <w:ind w:firstLine="709"/>
        <w:jc w:val="both"/>
        <w:rPr>
          <w:sz w:val="28"/>
          <w:szCs w:val="28"/>
        </w:rPr>
      </w:pPr>
      <w:r w:rsidRPr="00EF1051">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Pr="00EF1051">
        <w:rPr>
          <w:sz w:val="28"/>
          <w:szCs w:val="28"/>
        </w:rPr>
        <w:br/>
        <w:t xml:space="preserve">и выбытию активов в соответствии с Положением о комиссии по поступлению </w:t>
      </w:r>
      <w:r w:rsidRPr="00EF1051">
        <w:rPr>
          <w:sz w:val="28"/>
          <w:szCs w:val="28"/>
        </w:rPr>
        <w:br/>
      </w:r>
      <w:r w:rsidRPr="00EF1051">
        <w:rPr>
          <w:sz w:val="28"/>
          <w:szCs w:val="28"/>
        </w:rPr>
        <w:lastRenderedPageBreak/>
        <w:t>и выбытию активов.</w:t>
      </w:r>
    </w:p>
    <w:p w14:paraId="1FCA6DC7" w14:textId="77777777" w:rsidR="00714ED3" w:rsidRPr="00EF1051" w:rsidRDefault="00714ED3" w:rsidP="00714ED3">
      <w:pPr>
        <w:pStyle w:val="ConsPlusNormal"/>
        <w:ind w:firstLine="709"/>
        <w:jc w:val="both"/>
        <w:rPr>
          <w:sz w:val="28"/>
          <w:szCs w:val="28"/>
        </w:rPr>
      </w:pPr>
      <w:r w:rsidRPr="00EF1051">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EF1051">
        <w:rPr>
          <w:sz w:val="28"/>
          <w:szCs w:val="28"/>
        </w:rPr>
        <w:br/>
        <w:t>при одновременном выполнении следующих условий:</w:t>
      </w:r>
    </w:p>
    <w:p w14:paraId="33E23DDD" w14:textId="77777777" w:rsidR="00714ED3" w:rsidRPr="00EF1051" w:rsidRDefault="00714ED3" w:rsidP="00714ED3">
      <w:pPr>
        <w:pStyle w:val="ConsPlusNormal"/>
        <w:ind w:firstLine="709"/>
        <w:jc w:val="both"/>
        <w:rPr>
          <w:sz w:val="28"/>
          <w:szCs w:val="28"/>
        </w:rPr>
      </w:pPr>
      <w:r w:rsidRPr="00EF1051">
        <w:rPr>
          <w:sz w:val="28"/>
          <w:szCs w:val="28"/>
        </w:rPr>
        <w:t>- активы принадлежат субъекту учета (приобретены, получены) на праве оперативного управления;</w:t>
      </w:r>
    </w:p>
    <w:p w14:paraId="096C2792" w14:textId="77777777" w:rsidR="00714ED3" w:rsidRPr="00EF1051" w:rsidRDefault="00714ED3" w:rsidP="00714ED3">
      <w:pPr>
        <w:pStyle w:val="ConsPlusNormal"/>
        <w:ind w:firstLine="709"/>
        <w:jc w:val="both"/>
        <w:rPr>
          <w:sz w:val="28"/>
          <w:szCs w:val="28"/>
        </w:rPr>
      </w:pPr>
      <w:r w:rsidRPr="00EF1051">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1536CF2E" w14:textId="77777777" w:rsidR="00714ED3" w:rsidRPr="00EF1051" w:rsidRDefault="00714ED3" w:rsidP="00714ED3">
      <w:pPr>
        <w:pStyle w:val="ConsPlusNormal"/>
        <w:ind w:firstLine="709"/>
        <w:jc w:val="both"/>
        <w:rPr>
          <w:sz w:val="28"/>
          <w:szCs w:val="28"/>
        </w:rPr>
      </w:pPr>
      <w:r w:rsidRPr="00EF1051">
        <w:rPr>
          <w:sz w:val="28"/>
          <w:szCs w:val="28"/>
        </w:rPr>
        <w:t>- совокупная стоимость таких объектов не превышает 100 000,00 рублей;</w:t>
      </w:r>
    </w:p>
    <w:p w14:paraId="72B6C198" w14:textId="77777777" w:rsidR="00714ED3" w:rsidRPr="00EF1051" w:rsidRDefault="00714ED3" w:rsidP="00714ED3">
      <w:pPr>
        <w:pStyle w:val="ConsPlusNormal"/>
        <w:ind w:firstLine="709"/>
        <w:jc w:val="both"/>
        <w:rPr>
          <w:sz w:val="28"/>
          <w:szCs w:val="28"/>
        </w:rPr>
      </w:pPr>
      <w:r w:rsidRPr="00EF1051">
        <w:rPr>
          <w:sz w:val="28"/>
          <w:szCs w:val="28"/>
        </w:rPr>
        <w:t>- эксплуатация таких объектов предполагается только в комплексе.</w:t>
      </w:r>
    </w:p>
    <w:p w14:paraId="682DD2A9" w14:textId="77777777" w:rsidR="00714ED3" w:rsidRPr="00EF1051" w:rsidRDefault="00714ED3" w:rsidP="00714ED3">
      <w:pPr>
        <w:pStyle w:val="ConsPlusNormal"/>
        <w:ind w:firstLine="709"/>
        <w:jc w:val="both"/>
        <w:rPr>
          <w:sz w:val="28"/>
          <w:szCs w:val="28"/>
        </w:rPr>
      </w:pPr>
      <w:r w:rsidRPr="00EF105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40F793B5" w14:textId="77777777" w:rsidR="00714ED3" w:rsidRPr="00EF1051" w:rsidRDefault="00714ED3" w:rsidP="00714ED3">
      <w:pPr>
        <w:pStyle w:val="a3"/>
        <w:ind w:firstLine="709"/>
        <w:jc w:val="both"/>
        <w:rPr>
          <w:rFonts w:ascii="Times New Roman" w:hAnsi="Times New Roman"/>
          <w:sz w:val="28"/>
          <w:szCs w:val="28"/>
        </w:rPr>
      </w:pPr>
      <w:r w:rsidRPr="00EF105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74EA5952" w14:textId="77777777" w:rsidR="00714ED3" w:rsidRPr="00EF1051" w:rsidRDefault="00714ED3" w:rsidP="00714ED3">
      <w:pPr>
        <w:pStyle w:val="a3"/>
        <w:ind w:firstLine="709"/>
        <w:jc w:val="both"/>
        <w:rPr>
          <w:rFonts w:ascii="Times New Roman" w:hAnsi="Times New Roman"/>
          <w:sz w:val="28"/>
          <w:szCs w:val="28"/>
        </w:rPr>
      </w:pPr>
      <w:r w:rsidRPr="00EF1051">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5D71A56F" w14:textId="77777777" w:rsidR="00714ED3" w:rsidRPr="00EF1051" w:rsidRDefault="00714ED3" w:rsidP="00714ED3">
      <w:pPr>
        <w:pStyle w:val="ConsPlusNormal"/>
        <w:ind w:firstLine="709"/>
        <w:jc w:val="both"/>
        <w:rPr>
          <w:sz w:val="28"/>
          <w:szCs w:val="28"/>
        </w:rPr>
      </w:pPr>
    </w:p>
    <w:p w14:paraId="6BE47CE5" w14:textId="77777777" w:rsidR="00714ED3" w:rsidRPr="00EF1051" w:rsidRDefault="00714ED3" w:rsidP="00714ED3">
      <w:pPr>
        <w:pStyle w:val="ConsPlusNormal"/>
        <w:ind w:firstLine="709"/>
        <w:jc w:val="center"/>
        <w:outlineLvl w:val="2"/>
        <w:rPr>
          <w:b/>
          <w:sz w:val="28"/>
          <w:szCs w:val="28"/>
        </w:rPr>
      </w:pPr>
      <w:r w:rsidRPr="00EF1051">
        <w:rPr>
          <w:b/>
          <w:sz w:val="28"/>
          <w:szCs w:val="28"/>
        </w:rPr>
        <w:t>Материальные запасы</w:t>
      </w:r>
    </w:p>
    <w:p w14:paraId="37985AC6" w14:textId="77777777" w:rsidR="00714ED3" w:rsidRPr="00EF1051" w:rsidRDefault="00714ED3" w:rsidP="00714ED3">
      <w:pPr>
        <w:pStyle w:val="ConsPlusNormal"/>
        <w:ind w:firstLine="709"/>
        <w:jc w:val="both"/>
        <w:rPr>
          <w:sz w:val="28"/>
          <w:szCs w:val="28"/>
        </w:rPr>
      </w:pPr>
      <w:r w:rsidRPr="00EF1051">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Pr="00EF1051">
        <w:rPr>
          <w:sz w:val="28"/>
          <w:szCs w:val="28"/>
        </w:rPr>
        <w:br/>
        <w:t>с Положением о комиссии по поступлению и выбытию активов.</w:t>
      </w:r>
    </w:p>
    <w:p w14:paraId="6ADF21E3" w14:textId="77777777" w:rsidR="00714ED3" w:rsidRPr="00EF1051" w:rsidRDefault="00714ED3" w:rsidP="00714ED3">
      <w:pPr>
        <w:pStyle w:val="ConsPlusNormal"/>
        <w:ind w:firstLine="709"/>
        <w:jc w:val="both"/>
        <w:rPr>
          <w:sz w:val="28"/>
          <w:szCs w:val="28"/>
        </w:rPr>
      </w:pPr>
      <w:r w:rsidRPr="00EF1051">
        <w:rPr>
          <w:sz w:val="28"/>
          <w:szCs w:val="28"/>
        </w:rPr>
        <w:t xml:space="preserve">Аналитический учет материальных запасов в бухгалтерском учете ведется </w:t>
      </w:r>
      <w:r w:rsidRPr="00EF1051">
        <w:rPr>
          <w:sz w:val="28"/>
          <w:szCs w:val="28"/>
        </w:rPr>
        <w:br/>
        <w:t>в разрезе групп по видам, наименованиям, сортам, количеству запасов, ответственным лицам и местам хранения.</w:t>
      </w:r>
    </w:p>
    <w:p w14:paraId="0D23F801" w14:textId="77777777" w:rsidR="00714ED3" w:rsidRPr="00EF1051" w:rsidRDefault="00714ED3" w:rsidP="00714ED3">
      <w:pPr>
        <w:pStyle w:val="ConsPlusNormal"/>
        <w:ind w:firstLine="709"/>
        <w:jc w:val="both"/>
        <w:rPr>
          <w:sz w:val="28"/>
          <w:szCs w:val="28"/>
        </w:rPr>
      </w:pPr>
    </w:p>
    <w:p w14:paraId="37EDFFA0" w14:textId="77777777" w:rsidR="00714ED3" w:rsidRPr="00EF1051" w:rsidRDefault="00714ED3" w:rsidP="00714ED3">
      <w:pPr>
        <w:pStyle w:val="ConsPlusNormal"/>
        <w:ind w:firstLine="709"/>
        <w:jc w:val="center"/>
        <w:outlineLvl w:val="2"/>
        <w:rPr>
          <w:b/>
          <w:sz w:val="28"/>
          <w:szCs w:val="28"/>
        </w:rPr>
      </w:pPr>
      <w:r w:rsidRPr="00EF1051">
        <w:rPr>
          <w:b/>
          <w:sz w:val="28"/>
          <w:szCs w:val="28"/>
        </w:rPr>
        <w:t>Затраты на изготовление готовой продукции, выполнение</w:t>
      </w:r>
    </w:p>
    <w:p w14:paraId="40747EFB" w14:textId="77777777" w:rsidR="00714ED3" w:rsidRPr="00EF1051" w:rsidRDefault="00714ED3" w:rsidP="00714ED3">
      <w:pPr>
        <w:pStyle w:val="ConsPlusNormal"/>
        <w:ind w:firstLine="709"/>
        <w:jc w:val="center"/>
        <w:rPr>
          <w:b/>
          <w:sz w:val="28"/>
          <w:szCs w:val="28"/>
        </w:rPr>
      </w:pPr>
      <w:r w:rsidRPr="00EF1051">
        <w:rPr>
          <w:b/>
          <w:sz w:val="28"/>
          <w:szCs w:val="28"/>
        </w:rPr>
        <w:t xml:space="preserve">работ, услуг </w:t>
      </w:r>
    </w:p>
    <w:p w14:paraId="50384590" w14:textId="77777777" w:rsidR="00714ED3" w:rsidRPr="00EF1051" w:rsidRDefault="00714ED3" w:rsidP="00714ED3">
      <w:pPr>
        <w:pStyle w:val="a3"/>
        <w:ind w:firstLine="709"/>
        <w:jc w:val="both"/>
        <w:rPr>
          <w:rFonts w:ascii="Times New Roman" w:hAnsi="Times New Roman"/>
          <w:sz w:val="28"/>
          <w:szCs w:val="28"/>
        </w:rPr>
      </w:pPr>
      <w:r w:rsidRPr="00EF1051">
        <w:rPr>
          <w:rFonts w:ascii="Times New Roman" w:hAnsi="Times New Roman"/>
          <w:sz w:val="28"/>
          <w:szCs w:val="28"/>
        </w:rPr>
        <w:t>Учет затрат на выполнение работ, оказание услуг ведется на счетах:</w:t>
      </w:r>
    </w:p>
    <w:p w14:paraId="19D1921C" w14:textId="77777777" w:rsidR="00714ED3" w:rsidRPr="00EF1051" w:rsidRDefault="00714ED3" w:rsidP="00714ED3">
      <w:pPr>
        <w:pStyle w:val="a3"/>
        <w:ind w:firstLine="709"/>
        <w:jc w:val="both"/>
        <w:rPr>
          <w:rFonts w:ascii="Times New Roman" w:hAnsi="Times New Roman"/>
          <w:sz w:val="28"/>
          <w:szCs w:val="28"/>
        </w:rPr>
      </w:pPr>
      <w:r w:rsidRPr="00EF1051">
        <w:rPr>
          <w:rFonts w:ascii="Times New Roman" w:hAnsi="Times New Roman"/>
          <w:sz w:val="28"/>
          <w:szCs w:val="28"/>
        </w:rPr>
        <w:t>0.109.60.000 «Себестоимость готовой продукции, работ, услуг»;</w:t>
      </w:r>
    </w:p>
    <w:p w14:paraId="17DF0C20" w14:textId="77777777" w:rsidR="00714ED3" w:rsidRPr="00EF1051" w:rsidRDefault="00714ED3" w:rsidP="00714ED3">
      <w:pPr>
        <w:pStyle w:val="a3"/>
        <w:ind w:firstLine="709"/>
        <w:jc w:val="both"/>
        <w:rPr>
          <w:rFonts w:ascii="Times New Roman" w:hAnsi="Times New Roman"/>
          <w:sz w:val="28"/>
          <w:szCs w:val="28"/>
        </w:rPr>
      </w:pPr>
      <w:r w:rsidRPr="00EF1051">
        <w:rPr>
          <w:rFonts w:ascii="Times New Roman" w:hAnsi="Times New Roman"/>
          <w:sz w:val="28"/>
          <w:szCs w:val="28"/>
        </w:rPr>
        <w:t>0.109.70.000 «Накладные расходы производства готовой продукции, работ, услуг»;</w:t>
      </w:r>
    </w:p>
    <w:p w14:paraId="62E0D3D5" w14:textId="77777777" w:rsidR="00714ED3" w:rsidRPr="00EF1051" w:rsidRDefault="00714ED3" w:rsidP="00714ED3">
      <w:pPr>
        <w:pStyle w:val="a3"/>
        <w:ind w:firstLine="709"/>
        <w:jc w:val="both"/>
        <w:rPr>
          <w:rFonts w:ascii="Times New Roman" w:hAnsi="Times New Roman"/>
          <w:sz w:val="28"/>
          <w:szCs w:val="28"/>
        </w:rPr>
      </w:pPr>
      <w:r w:rsidRPr="00EF1051">
        <w:rPr>
          <w:rFonts w:ascii="Times New Roman" w:hAnsi="Times New Roman"/>
          <w:sz w:val="28"/>
          <w:szCs w:val="28"/>
        </w:rPr>
        <w:t>0.109.80.000 «Общехозяйственные расходы».</w:t>
      </w:r>
    </w:p>
    <w:p w14:paraId="662B72A9" w14:textId="77777777" w:rsidR="00714ED3" w:rsidRPr="00EF1051" w:rsidRDefault="00714ED3" w:rsidP="00714ED3">
      <w:pPr>
        <w:pStyle w:val="a3"/>
        <w:ind w:firstLine="709"/>
        <w:jc w:val="both"/>
        <w:rPr>
          <w:rFonts w:ascii="Times New Roman" w:hAnsi="Times New Roman"/>
          <w:sz w:val="28"/>
          <w:szCs w:val="28"/>
        </w:rPr>
      </w:pPr>
      <w:r w:rsidRPr="00EF1051">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2BDAA6E5" w14:textId="77777777" w:rsidR="00714ED3" w:rsidRPr="00EF1051" w:rsidRDefault="00714ED3" w:rsidP="00714ED3">
      <w:pPr>
        <w:pStyle w:val="a3"/>
        <w:ind w:firstLine="709"/>
        <w:jc w:val="both"/>
        <w:rPr>
          <w:rFonts w:ascii="Times New Roman" w:hAnsi="Times New Roman"/>
          <w:sz w:val="28"/>
          <w:szCs w:val="28"/>
        </w:rPr>
      </w:pPr>
      <w:r w:rsidRPr="00EF105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EF1051">
        <w:rPr>
          <w:rFonts w:ascii="Times New Roman" w:hAnsi="Times New Roman"/>
          <w:bCs/>
          <w:sz w:val="28"/>
          <w:szCs w:val="28"/>
        </w:rPr>
        <w:t>непосредственно связанные</w:t>
      </w:r>
      <w:r w:rsidRPr="00EF1051">
        <w:rPr>
          <w:rFonts w:ascii="Times New Roman" w:hAnsi="Times New Roman"/>
          <w:sz w:val="28"/>
          <w:szCs w:val="28"/>
        </w:rPr>
        <w:t xml:space="preserve"> </w:t>
      </w:r>
      <w:r w:rsidRPr="00EF1051">
        <w:rPr>
          <w:rFonts w:ascii="Times New Roman" w:hAnsi="Times New Roman"/>
          <w:sz w:val="28"/>
          <w:szCs w:val="28"/>
        </w:rPr>
        <w:br/>
        <w:t xml:space="preserve">с выполнением конкретного вида работ (оказанием конкретного вида услуг) </w:t>
      </w:r>
      <w:r w:rsidRPr="00EF1051">
        <w:rPr>
          <w:rFonts w:ascii="Times New Roman" w:hAnsi="Times New Roman"/>
          <w:sz w:val="28"/>
          <w:szCs w:val="28"/>
        </w:rPr>
        <w:br/>
        <w:t>в рамках одного вида деятельности:</w:t>
      </w:r>
    </w:p>
    <w:p w14:paraId="7E416F70" w14:textId="77777777" w:rsidR="00714ED3" w:rsidRPr="00EF1051" w:rsidRDefault="00714ED3" w:rsidP="00714ED3">
      <w:pPr>
        <w:pStyle w:val="a3"/>
        <w:ind w:firstLine="709"/>
        <w:jc w:val="both"/>
        <w:rPr>
          <w:rFonts w:ascii="Times New Roman" w:hAnsi="Times New Roman"/>
          <w:sz w:val="28"/>
          <w:szCs w:val="28"/>
        </w:rPr>
      </w:pPr>
      <w:r w:rsidRPr="00EF1051">
        <w:rPr>
          <w:rFonts w:ascii="Times New Roman" w:hAnsi="Times New Roman"/>
          <w:sz w:val="28"/>
          <w:szCs w:val="28"/>
        </w:rPr>
        <w:lastRenderedPageBreak/>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2F5D0A22" w14:textId="77777777" w:rsidR="00714ED3" w:rsidRPr="00EF1051" w:rsidRDefault="00714ED3" w:rsidP="00714ED3">
      <w:pPr>
        <w:pStyle w:val="a3"/>
        <w:ind w:firstLine="709"/>
        <w:jc w:val="both"/>
        <w:rPr>
          <w:rFonts w:ascii="Times New Roman" w:hAnsi="Times New Roman"/>
          <w:sz w:val="28"/>
          <w:szCs w:val="28"/>
        </w:rPr>
      </w:pPr>
      <w:r w:rsidRPr="00EF1051">
        <w:rPr>
          <w:rFonts w:ascii="Times New Roman" w:hAnsi="Times New Roman"/>
          <w:sz w:val="28"/>
          <w:szCs w:val="28"/>
        </w:rPr>
        <w:t>стоимость использованных для выполнения работ, оказания услуг материальных запасов;</w:t>
      </w:r>
    </w:p>
    <w:p w14:paraId="1F5A8A4D" w14:textId="77777777" w:rsidR="00714ED3" w:rsidRPr="00EF1051" w:rsidRDefault="00714ED3" w:rsidP="00714ED3">
      <w:pPr>
        <w:pStyle w:val="a3"/>
        <w:ind w:firstLine="709"/>
        <w:jc w:val="both"/>
        <w:rPr>
          <w:rFonts w:ascii="Times New Roman" w:hAnsi="Times New Roman"/>
          <w:sz w:val="28"/>
          <w:szCs w:val="28"/>
        </w:rPr>
      </w:pPr>
      <w:r w:rsidRPr="00EF1051">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6F787E8B" w14:textId="77777777" w:rsidR="00714ED3" w:rsidRPr="00EF1051" w:rsidRDefault="00714ED3" w:rsidP="00714ED3">
      <w:pPr>
        <w:pStyle w:val="a3"/>
        <w:ind w:firstLine="709"/>
        <w:jc w:val="both"/>
        <w:rPr>
          <w:rFonts w:ascii="Times New Roman" w:hAnsi="Times New Roman"/>
          <w:sz w:val="28"/>
          <w:szCs w:val="28"/>
        </w:rPr>
      </w:pPr>
      <w:r w:rsidRPr="00EF1051">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7C9B7AC7" w14:textId="77777777" w:rsidR="00714ED3" w:rsidRPr="00EF1051" w:rsidRDefault="00714ED3" w:rsidP="00714ED3">
      <w:pPr>
        <w:pStyle w:val="a3"/>
        <w:ind w:firstLine="709"/>
        <w:jc w:val="both"/>
        <w:rPr>
          <w:rFonts w:ascii="Times New Roman" w:hAnsi="Times New Roman"/>
          <w:sz w:val="28"/>
          <w:szCs w:val="28"/>
        </w:rPr>
      </w:pPr>
      <w:r w:rsidRPr="00EF1051">
        <w:rPr>
          <w:rFonts w:ascii="Times New Roman" w:hAnsi="Times New Roman"/>
          <w:sz w:val="28"/>
          <w:szCs w:val="28"/>
        </w:rPr>
        <w:t xml:space="preserve">расходы на амортизацию основных средств, используемых непосредственно </w:t>
      </w:r>
      <w:r w:rsidRPr="00EF1051">
        <w:rPr>
          <w:rFonts w:ascii="Times New Roman" w:hAnsi="Times New Roman"/>
          <w:sz w:val="28"/>
          <w:szCs w:val="28"/>
        </w:rPr>
        <w:br/>
        <w:t>в ходе выполнения работ, оказания услуг и затраты на их ремонт;</w:t>
      </w:r>
    </w:p>
    <w:p w14:paraId="73C20DDD" w14:textId="77777777" w:rsidR="00714ED3" w:rsidRPr="00EF1051" w:rsidRDefault="00714ED3" w:rsidP="00714ED3">
      <w:pPr>
        <w:pStyle w:val="a3"/>
        <w:ind w:firstLine="709"/>
        <w:jc w:val="both"/>
        <w:rPr>
          <w:rFonts w:ascii="Times New Roman" w:hAnsi="Times New Roman"/>
          <w:sz w:val="28"/>
          <w:szCs w:val="28"/>
        </w:rPr>
      </w:pPr>
      <w:r w:rsidRPr="00EF1051">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769AD4F0" w14:textId="77777777" w:rsidR="00714ED3" w:rsidRPr="00EF1051" w:rsidRDefault="00714ED3" w:rsidP="00714ED3">
      <w:pPr>
        <w:pStyle w:val="a3"/>
        <w:ind w:firstLine="709"/>
        <w:jc w:val="both"/>
        <w:rPr>
          <w:rFonts w:ascii="Times New Roman" w:hAnsi="Times New Roman"/>
          <w:sz w:val="28"/>
          <w:szCs w:val="28"/>
        </w:rPr>
      </w:pPr>
      <w:r w:rsidRPr="00EF105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EF1051">
        <w:rPr>
          <w:rFonts w:ascii="Times New Roman" w:hAnsi="Times New Roman"/>
          <w:sz w:val="28"/>
          <w:szCs w:val="28"/>
        </w:rPr>
        <w:br/>
        <w:t>с выполнением нескольких видов работ (оказанием услуг).</w:t>
      </w:r>
    </w:p>
    <w:p w14:paraId="2CE7EC8E" w14:textId="77777777" w:rsidR="00714ED3" w:rsidRPr="00EF1051" w:rsidRDefault="00714ED3" w:rsidP="00714ED3">
      <w:pPr>
        <w:pStyle w:val="a3"/>
        <w:ind w:firstLine="709"/>
        <w:jc w:val="both"/>
        <w:rPr>
          <w:rFonts w:ascii="Times New Roman" w:hAnsi="Times New Roman"/>
          <w:sz w:val="28"/>
          <w:szCs w:val="28"/>
        </w:rPr>
      </w:pPr>
      <w:r w:rsidRPr="00EF1051">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586AD6AE" w14:textId="77777777" w:rsidR="00714ED3" w:rsidRPr="00EF1051" w:rsidRDefault="00714ED3" w:rsidP="00714ED3">
      <w:pPr>
        <w:pStyle w:val="a3"/>
        <w:ind w:firstLine="709"/>
        <w:jc w:val="both"/>
        <w:rPr>
          <w:rFonts w:ascii="Times New Roman" w:hAnsi="Times New Roman"/>
          <w:sz w:val="28"/>
          <w:szCs w:val="28"/>
        </w:rPr>
      </w:pPr>
      <w:r w:rsidRPr="00EF1051">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15BABBE9" w14:textId="77777777" w:rsidR="00714ED3" w:rsidRPr="00EF1051" w:rsidRDefault="00714ED3" w:rsidP="00714ED3">
      <w:pPr>
        <w:pStyle w:val="a3"/>
        <w:ind w:firstLine="709"/>
        <w:jc w:val="both"/>
        <w:rPr>
          <w:rFonts w:ascii="Times New Roman" w:hAnsi="Times New Roman"/>
          <w:sz w:val="28"/>
          <w:szCs w:val="28"/>
        </w:rPr>
      </w:pPr>
      <w:r w:rsidRPr="00EF1051">
        <w:rPr>
          <w:rFonts w:ascii="Times New Roman" w:hAnsi="Times New Roman"/>
          <w:sz w:val="28"/>
          <w:szCs w:val="28"/>
        </w:rPr>
        <w:t>На счете 0.109.80.000 «Общехозяйственные расходы» учитываются:</w:t>
      </w:r>
    </w:p>
    <w:p w14:paraId="37C7A64C" w14:textId="77777777" w:rsidR="00714ED3" w:rsidRPr="00EF1051" w:rsidRDefault="00714ED3" w:rsidP="00714ED3">
      <w:pPr>
        <w:pStyle w:val="a3"/>
        <w:ind w:firstLine="709"/>
        <w:jc w:val="both"/>
        <w:rPr>
          <w:rFonts w:ascii="Times New Roman" w:hAnsi="Times New Roman"/>
          <w:sz w:val="28"/>
          <w:szCs w:val="28"/>
        </w:rPr>
      </w:pPr>
      <w:r w:rsidRPr="00EF1051">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0143847C" w14:textId="77777777" w:rsidR="00714ED3" w:rsidRPr="00EF1051" w:rsidRDefault="00714ED3" w:rsidP="00714ED3">
      <w:pPr>
        <w:pStyle w:val="a3"/>
        <w:ind w:firstLine="709"/>
        <w:jc w:val="both"/>
        <w:rPr>
          <w:rFonts w:ascii="Times New Roman" w:hAnsi="Times New Roman"/>
          <w:sz w:val="28"/>
          <w:szCs w:val="28"/>
        </w:rPr>
      </w:pPr>
      <w:r w:rsidRPr="00EF1051">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EF1051">
        <w:rPr>
          <w:rFonts w:ascii="Times New Roman" w:hAnsi="Times New Roman"/>
          <w:sz w:val="28"/>
          <w:szCs w:val="28"/>
        </w:rPr>
        <w:br/>
        <w:t xml:space="preserve">для административно-управленческих нужд (например, картриджи, канцелярские </w:t>
      </w:r>
      <w:r w:rsidRPr="00EF1051">
        <w:rPr>
          <w:rFonts w:ascii="Times New Roman" w:hAnsi="Times New Roman"/>
          <w:sz w:val="28"/>
          <w:szCs w:val="28"/>
        </w:rPr>
        <w:br/>
        <w:t>и хозяйственные товары, калькуляторы, мебель, приобретенная для нужд администрации и т.д.);</w:t>
      </w:r>
    </w:p>
    <w:p w14:paraId="163E387B" w14:textId="77777777" w:rsidR="00714ED3" w:rsidRPr="00EF1051" w:rsidRDefault="00714ED3" w:rsidP="00714ED3">
      <w:pPr>
        <w:pStyle w:val="a3"/>
        <w:ind w:firstLine="709"/>
        <w:jc w:val="both"/>
        <w:rPr>
          <w:rFonts w:ascii="Times New Roman" w:hAnsi="Times New Roman"/>
          <w:sz w:val="28"/>
          <w:szCs w:val="28"/>
        </w:rPr>
      </w:pPr>
      <w:r w:rsidRPr="00EF1051">
        <w:rPr>
          <w:rFonts w:ascii="Times New Roman" w:hAnsi="Times New Roman"/>
          <w:sz w:val="28"/>
          <w:szCs w:val="28"/>
        </w:rPr>
        <w:t xml:space="preserve">расходы на амортизацию, ремонт основных средств управленческого </w:t>
      </w:r>
      <w:r w:rsidRPr="00EF1051">
        <w:rPr>
          <w:rFonts w:ascii="Times New Roman" w:hAnsi="Times New Roman"/>
          <w:sz w:val="28"/>
          <w:szCs w:val="28"/>
        </w:rPr>
        <w:br/>
        <w:t>и общехозяйственного назначения (например, компьютерной техники, кондиционеров и т.д.);</w:t>
      </w:r>
    </w:p>
    <w:p w14:paraId="6C097955" w14:textId="77777777" w:rsidR="00714ED3" w:rsidRPr="00EF1051" w:rsidRDefault="00714ED3" w:rsidP="00714ED3">
      <w:pPr>
        <w:pStyle w:val="a3"/>
        <w:ind w:firstLine="709"/>
        <w:jc w:val="both"/>
        <w:rPr>
          <w:rFonts w:ascii="Times New Roman" w:hAnsi="Times New Roman"/>
          <w:sz w:val="28"/>
          <w:szCs w:val="28"/>
        </w:rPr>
      </w:pPr>
      <w:r w:rsidRPr="00EF1051">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4280B57E" w14:textId="77777777" w:rsidR="00714ED3" w:rsidRPr="00EF1051" w:rsidRDefault="00714ED3" w:rsidP="00714ED3">
      <w:pPr>
        <w:pStyle w:val="a3"/>
        <w:ind w:firstLine="709"/>
        <w:jc w:val="both"/>
        <w:rPr>
          <w:rFonts w:ascii="Times New Roman" w:hAnsi="Times New Roman"/>
          <w:iCs/>
          <w:sz w:val="28"/>
          <w:szCs w:val="28"/>
        </w:rPr>
      </w:pPr>
      <w:r w:rsidRPr="00EF1051">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sidRPr="00EF1051">
        <w:rPr>
          <w:rFonts w:ascii="Times New Roman" w:hAnsi="Times New Roman"/>
          <w:iCs/>
          <w:sz w:val="28"/>
          <w:szCs w:val="28"/>
        </w:rPr>
        <w:br/>
        <w:t>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p>
    <w:p w14:paraId="5EBF6B87" w14:textId="77777777" w:rsidR="00714ED3" w:rsidRPr="00EF1051" w:rsidRDefault="00714ED3" w:rsidP="00714ED3">
      <w:pPr>
        <w:pStyle w:val="a3"/>
        <w:ind w:firstLine="709"/>
        <w:jc w:val="both"/>
        <w:rPr>
          <w:rFonts w:ascii="Times New Roman" w:hAnsi="Times New Roman"/>
          <w:iCs/>
          <w:sz w:val="28"/>
          <w:szCs w:val="28"/>
        </w:rPr>
      </w:pPr>
      <w:r w:rsidRPr="00EF1051">
        <w:rPr>
          <w:rFonts w:ascii="Times New Roman" w:hAnsi="Times New Roman"/>
          <w:iCs/>
          <w:sz w:val="28"/>
          <w:szCs w:val="28"/>
        </w:rPr>
        <w:t>иные аналогичные виды расходов общехозяйственного назначения (архивирование документов и т.д.).</w:t>
      </w:r>
    </w:p>
    <w:p w14:paraId="708D0231" w14:textId="77777777" w:rsidR="00714ED3" w:rsidRPr="00EF1051" w:rsidRDefault="00714ED3" w:rsidP="00714ED3">
      <w:pPr>
        <w:pStyle w:val="a3"/>
        <w:ind w:firstLine="709"/>
        <w:jc w:val="both"/>
        <w:rPr>
          <w:rFonts w:ascii="Times New Roman" w:hAnsi="Times New Roman"/>
          <w:iCs/>
          <w:sz w:val="28"/>
          <w:szCs w:val="28"/>
        </w:rPr>
      </w:pPr>
      <w:r w:rsidRPr="00EF1051">
        <w:rPr>
          <w:rFonts w:ascii="Times New Roman" w:hAnsi="Times New Roman"/>
          <w:iCs/>
          <w:sz w:val="28"/>
          <w:szCs w:val="28"/>
        </w:rPr>
        <w:lastRenderedPageBreak/>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EF1051">
        <w:rPr>
          <w:rFonts w:ascii="Times New Roman" w:hAnsi="Times New Roman"/>
          <w:iCs/>
          <w:sz w:val="28"/>
          <w:szCs w:val="28"/>
        </w:rPr>
        <w:br/>
        <w:t>не распределяемых расходов - на увеличение расходов текущего финансового года.</w:t>
      </w:r>
    </w:p>
    <w:p w14:paraId="6C99FE12" w14:textId="77777777" w:rsidR="00714ED3" w:rsidRPr="00EF1051" w:rsidRDefault="00714ED3" w:rsidP="00714ED3">
      <w:pPr>
        <w:pStyle w:val="a3"/>
        <w:ind w:firstLine="709"/>
        <w:jc w:val="both"/>
        <w:rPr>
          <w:rFonts w:ascii="Times New Roman" w:hAnsi="Times New Roman"/>
          <w:sz w:val="28"/>
          <w:szCs w:val="28"/>
        </w:rPr>
      </w:pPr>
      <w:r w:rsidRPr="00EF1051">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6AB4E482" w14:textId="77777777" w:rsidR="00714ED3" w:rsidRPr="00EF1051" w:rsidRDefault="00714ED3" w:rsidP="00714ED3">
      <w:pPr>
        <w:pStyle w:val="a3"/>
        <w:ind w:firstLine="709"/>
        <w:jc w:val="both"/>
        <w:rPr>
          <w:rFonts w:ascii="Times New Roman" w:hAnsi="Times New Roman"/>
          <w:sz w:val="28"/>
          <w:szCs w:val="28"/>
        </w:rPr>
      </w:pPr>
      <w:r w:rsidRPr="00EF1051">
        <w:rPr>
          <w:rFonts w:ascii="Times New Roman" w:hAnsi="Times New Roman"/>
          <w:sz w:val="28"/>
          <w:szCs w:val="28"/>
        </w:rPr>
        <w:t>Сумма затрат, произведенных субъектом централизованного учета</w:t>
      </w:r>
      <w:r w:rsidRPr="00EF1051" w:rsidDel="0092703B">
        <w:rPr>
          <w:rFonts w:ascii="Times New Roman" w:hAnsi="Times New Roman"/>
          <w:sz w:val="28"/>
          <w:szCs w:val="28"/>
        </w:rPr>
        <w:t xml:space="preserve"> </w:t>
      </w:r>
      <w:r w:rsidRPr="00EF1051">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38AF45B0" w14:textId="77777777" w:rsidR="00714ED3" w:rsidRPr="00EF1051" w:rsidRDefault="00714ED3" w:rsidP="00714ED3">
      <w:pPr>
        <w:pStyle w:val="a3"/>
        <w:ind w:firstLine="709"/>
        <w:jc w:val="both"/>
        <w:rPr>
          <w:rFonts w:ascii="Times New Roman" w:hAnsi="Times New Roman"/>
          <w:sz w:val="28"/>
          <w:szCs w:val="28"/>
        </w:rPr>
      </w:pPr>
      <w:r w:rsidRPr="00EF1051">
        <w:rPr>
          <w:rFonts w:ascii="Times New Roman" w:hAnsi="Times New Roman"/>
          <w:sz w:val="28"/>
          <w:szCs w:val="28"/>
        </w:rPr>
        <w:t>Незавершенное производство отражается в учете по фактической себестоимости прямых затрат.</w:t>
      </w:r>
    </w:p>
    <w:p w14:paraId="37115172" w14:textId="77777777" w:rsidR="00714ED3" w:rsidRPr="00EF1051" w:rsidRDefault="00714ED3" w:rsidP="00714ED3">
      <w:pPr>
        <w:pStyle w:val="a3"/>
        <w:ind w:firstLine="709"/>
        <w:jc w:val="both"/>
        <w:rPr>
          <w:rFonts w:ascii="Times New Roman" w:hAnsi="Times New Roman"/>
          <w:sz w:val="28"/>
          <w:szCs w:val="28"/>
        </w:rPr>
      </w:pPr>
      <w:r w:rsidRPr="00EF1051">
        <w:rPr>
          <w:rFonts w:ascii="Times New Roman" w:hAnsi="Times New Roman"/>
          <w:sz w:val="28"/>
          <w:szCs w:val="28"/>
        </w:rPr>
        <w:t>Сумма общехозяйственных расходов субъекта централизованного учета</w:t>
      </w:r>
      <w:r w:rsidRPr="00EF1051" w:rsidDel="0092703B">
        <w:rPr>
          <w:rFonts w:ascii="Times New Roman" w:hAnsi="Times New Roman"/>
          <w:sz w:val="28"/>
          <w:szCs w:val="28"/>
        </w:rPr>
        <w:t xml:space="preserve"> </w:t>
      </w:r>
      <w:r w:rsidRPr="00EF1051">
        <w:rPr>
          <w:rFonts w:ascii="Times New Roman" w:hAnsi="Times New Roman"/>
          <w:sz w:val="28"/>
          <w:szCs w:val="28"/>
        </w:rPr>
        <w:br/>
        <w:t>не включается в фактическую стоимость незавершенного производства.</w:t>
      </w:r>
    </w:p>
    <w:p w14:paraId="2E6E5A75" w14:textId="77777777" w:rsidR="00714ED3" w:rsidRPr="00EF1051" w:rsidRDefault="00714ED3" w:rsidP="00714ED3">
      <w:pPr>
        <w:pStyle w:val="a3"/>
        <w:ind w:firstLine="709"/>
        <w:jc w:val="both"/>
        <w:rPr>
          <w:rFonts w:ascii="Times New Roman" w:hAnsi="Times New Roman"/>
          <w:sz w:val="24"/>
          <w:szCs w:val="24"/>
        </w:rPr>
      </w:pPr>
      <w:r w:rsidRPr="00EF1051">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sidRPr="00EF1051">
        <w:rPr>
          <w:rFonts w:ascii="Times New Roman" w:hAnsi="Times New Roman"/>
          <w:iCs/>
          <w:sz w:val="28"/>
          <w:szCs w:val="28"/>
        </w:rPr>
        <w:t>централизованной бухгалтерией</w:t>
      </w:r>
      <w:r w:rsidRPr="00EF1051">
        <w:rPr>
          <w:rFonts w:ascii="Times New Roman" w:hAnsi="Times New Roman"/>
          <w:iCs/>
          <w:sz w:val="24"/>
          <w:szCs w:val="24"/>
        </w:rPr>
        <w:t>:</w:t>
      </w:r>
    </w:p>
    <w:p w14:paraId="5A90FE63" w14:textId="77777777" w:rsidR="00714ED3" w:rsidRPr="00EF1051" w:rsidRDefault="00714ED3" w:rsidP="00714ED3">
      <w:pPr>
        <w:pStyle w:val="a3"/>
        <w:ind w:firstLine="709"/>
        <w:jc w:val="both"/>
        <w:rPr>
          <w:rFonts w:ascii="Times New Roman" w:hAnsi="Times New Roman"/>
          <w:iCs/>
          <w:sz w:val="28"/>
          <w:szCs w:val="28"/>
        </w:rPr>
      </w:pPr>
      <w:r w:rsidRPr="00EF1051">
        <w:rPr>
          <w:rFonts w:ascii="Times New Roman" w:hAnsi="Times New Roman"/>
          <w:iCs/>
          <w:sz w:val="28"/>
          <w:szCs w:val="28"/>
        </w:rPr>
        <w:t>- по которому работнику определен основной оклад согласно штатному расписанию / установлены выплаты за выполнение дополнительной работы в соответствии со ст. 60.2. Трудового кодекса Российской Федерации.</w:t>
      </w:r>
    </w:p>
    <w:p w14:paraId="077C0B89" w14:textId="77777777" w:rsidR="00714ED3" w:rsidRPr="00EF1051" w:rsidRDefault="00714ED3" w:rsidP="00714ED3">
      <w:pPr>
        <w:pStyle w:val="a3"/>
        <w:ind w:firstLine="709"/>
        <w:jc w:val="both"/>
        <w:rPr>
          <w:rFonts w:ascii="Times New Roman" w:hAnsi="Times New Roman"/>
          <w:sz w:val="28"/>
          <w:szCs w:val="28"/>
        </w:rPr>
      </w:pPr>
      <w:r w:rsidRPr="00EF1051">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3CD34C01" w14:textId="77777777" w:rsidR="00714ED3" w:rsidRPr="00EF1051" w:rsidRDefault="00714ED3" w:rsidP="00714ED3">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714ED3" w:rsidRPr="00EF1051" w14:paraId="0F61D6E4" w14:textId="77777777" w:rsidTr="006A466B">
        <w:trPr>
          <w:tblHeader/>
        </w:trPr>
        <w:tc>
          <w:tcPr>
            <w:tcW w:w="1701" w:type="dxa"/>
            <w:shd w:val="clear" w:color="auto" w:fill="auto"/>
            <w:vAlign w:val="center"/>
          </w:tcPr>
          <w:p w14:paraId="111795E9" w14:textId="77777777" w:rsidR="00714ED3" w:rsidRPr="00EF1051" w:rsidRDefault="00714ED3" w:rsidP="006A466B">
            <w:pPr>
              <w:ind w:firstLine="0"/>
              <w:jc w:val="center"/>
              <w:rPr>
                <w:rFonts w:eastAsiaTheme="minorHAnsi"/>
                <w:b/>
                <w:sz w:val="24"/>
                <w:szCs w:val="24"/>
                <w:lang w:eastAsia="en-US"/>
              </w:rPr>
            </w:pPr>
            <w:r w:rsidRPr="00EF1051">
              <w:rPr>
                <w:rFonts w:eastAsiaTheme="minorHAnsi"/>
                <w:b/>
                <w:sz w:val="24"/>
                <w:szCs w:val="24"/>
                <w:lang w:eastAsia="en-US"/>
              </w:rPr>
              <w:t>Отметка на документе</w:t>
            </w:r>
          </w:p>
        </w:tc>
        <w:tc>
          <w:tcPr>
            <w:tcW w:w="8647" w:type="dxa"/>
            <w:shd w:val="clear" w:color="auto" w:fill="auto"/>
            <w:vAlign w:val="center"/>
          </w:tcPr>
          <w:p w14:paraId="50DED36D" w14:textId="77777777" w:rsidR="00714ED3" w:rsidRPr="00EF1051" w:rsidRDefault="00714ED3" w:rsidP="006A466B">
            <w:pPr>
              <w:ind w:firstLine="0"/>
              <w:jc w:val="center"/>
              <w:rPr>
                <w:rFonts w:eastAsiaTheme="minorHAnsi"/>
                <w:b/>
                <w:sz w:val="24"/>
                <w:szCs w:val="24"/>
                <w:lang w:eastAsia="en-US"/>
              </w:rPr>
            </w:pPr>
            <w:r w:rsidRPr="00EF1051">
              <w:rPr>
                <w:rFonts w:eastAsiaTheme="minorHAnsi"/>
                <w:b/>
                <w:sz w:val="24"/>
                <w:szCs w:val="24"/>
                <w:lang w:eastAsia="en-US"/>
              </w:rPr>
              <w:t>Счет учета</w:t>
            </w:r>
          </w:p>
        </w:tc>
      </w:tr>
      <w:tr w:rsidR="00714ED3" w:rsidRPr="00EF1051" w14:paraId="24B7CD02" w14:textId="77777777" w:rsidTr="006A466B">
        <w:tc>
          <w:tcPr>
            <w:tcW w:w="1701" w:type="dxa"/>
            <w:shd w:val="clear" w:color="auto" w:fill="auto"/>
          </w:tcPr>
          <w:p w14:paraId="377D9796" w14:textId="77777777" w:rsidR="00714ED3" w:rsidRPr="00EF1051" w:rsidRDefault="00714ED3" w:rsidP="006A466B">
            <w:pPr>
              <w:rPr>
                <w:rFonts w:eastAsiaTheme="minorHAnsi"/>
                <w:sz w:val="24"/>
                <w:szCs w:val="24"/>
                <w:lang w:eastAsia="en-US"/>
              </w:rPr>
            </w:pPr>
            <w:r w:rsidRPr="00EF1051">
              <w:rPr>
                <w:rFonts w:eastAsiaTheme="minorHAnsi"/>
                <w:sz w:val="24"/>
                <w:szCs w:val="24"/>
                <w:lang w:eastAsia="en-US"/>
              </w:rPr>
              <w:t>ПР - «Наименование вида услуги»</w:t>
            </w:r>
            <w:r w:rsidRPr="00EF1051">
              <w:rPr>
                <w:rStyle w:val="aa"/>
                <w:rFonts w:eastAsiaTheme="minorHAnsi"/>
                <w:sz w:val="24"/>
                <w:szCs w:val="24"/>
                <w:lang w:eastAsia="en-US"/>
              </w:rPr>
              <w:footnoteReference w:id="1"/>
            </w:r>
          </w:p>
        </w:tc>
        <w:tc>
          <w:tcPr>
            <w:tcW w:w="8647" w:type="dxa"/>
            <w:shd w:val="clear" w:color="auto" w:fill="auto"/>
          </w:tcPr>
          <w:p w14:paraId="682D1627" w14:textId="77777777" w:rsidR="00714ED3" w:rsidRPr="00EF1051" w:rsidRDefault="00714ED3" w:rsidP="006A466B">
            <w:pPr>
              <w:ind w:firstLine="0"/>
              <w:rPr>
                <w:rFonts w:eastAsiaTheme="minorHAnsi"/>
                <w:sz w:val="24"/>
                <w:szCs w:val="24"/>
                <w:lang w:eastAsia="en-US"/>
              </w:rPr>
            </w:pPr>
            <w:r w:rsidRPr="00EF1051">
              <w:rPr>
                <w:rFonts w:eastAsiaTheme="minorHAnsi"/>
                <w:sz w:val="24"/>
                <w:szCs w:val="24"/>
                <w:lang w:eastAsia="en-US"/>
              </w:rPr>
              <w:t xml:space="preserve">0.109.60.000 «Себестоимость готовой продукции, работ, услуг» </w:t>
            </w:r>
          </w:p>
        </w:tc>
      </w:tr>
      <w:tr w:rsidR="00714ED3" w:rsidRPr="00EF1051" w14:paraId="35487A1C" w14:textId="77777777" w:rsidTr="006A466B">
        <w:tc>
          <w:tcPr>
            <w:tcW w:w="1701" w:type="dxa"/>
            <w:shd w:val="clear" w:color="auto" w:fill="auto"/>
          </w:tcPr>
          <w:p w14:paraId="3A407C5A" w14:textId="77777777" w:rsidR="00714ED3" w:rsidRPr="00EF1051" w:rsidRDefault="00714ED3" w:rsidP="006A466B">
            <w:pPr>
              <w:rPr>
                <w:rFonts w:eastAsiaTheme="minorHAnsi"/>
                <w:sz w:val="24"/>
                <w:szCs w:val="24"/>
                <w:lang w:eastAsia="en-US"/>
              </w:rPr>
            </w:pPr>
            <w:r w:rsidRPr="00EF1051">
              <w:rPr>
                <w:rFonts w:eastAsiaTheme="minorHAnsi"/>
                <w:sz w:val="24"/>
                <w:szCs w:val="24"/>
                <w:lang w:eastAsia="en-US"/>
              </w:rPr>
              <w:t>НР</w:t>
            </w:r>
          </w:p>
        </w:tc>
        <w:tc>
          <w:tcPr>
            <w:tcW w:w="8647" w:type="dxa"/>
            <w:shd w:val="clear" w:color="auto" w:fill="auto"/>
          </w:tcPr>
          <w:p w14:paraId="56EF4C21" w14:textId="77777777" w:rsidR="00714ED3" w:rsidRPr="00EF1051" w:rsidRDefault="00714ED3" w:rsidP="006A466B">
            <w:pPr>
              <w:ind w:firstLine="0"/>
              <w:rPr>
                <w:rFonts w:eastAsiaTheme="minorHAnsi"/>
                <w:sz w:val="24"/>
                <w:szCs w:val="24"/>
                <w:lang w:eastAsia="en-US"/>
              </w:rPr>
            </w:pPr>
            <w:r w:rsidRPr="00EF1051">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714ED3" w:rsidRPr="00EF1051" w14:paraId="5804A4CF" w14:textId="77777777" w:rsidTr="006A466B">
        <w:tc>
          <w:tcPr>
            <w:tcW w:w="1701" w:type="dxa"/>
            <w:shd w:val="clear" w:color="auto" w:fill="auto"/>
          </w:tcPr>
          <w:p w14:paraId="38816222" w14:textId="77777777" w:rsidR="00714ED3" w:rsidRPr="00EF1051" w:rsidRDefault="00714ED3" w:rsidP="006A466B">
            <w:pPr>
              <w:rPr>
                <w:rFonts w:eastAsiaTheme="minorHAnsi"/>
                <w:sz w:val="24"/>
                <w:szCs w:val="24"/>
                <w:lang w:eastAsia="en-US"/>
              </w:rPr>
            </w:pPr>
            <w:r w:rsidRPr="00EF1051">
              <w:rPr>
                <w:rFonts w:eastAsiaTheme="minorHAnsi"/>
                <w:sz w:val="24"/>
                <w:szCs w:val="24"/>
                <w:lang w:eastAsia="en-US"/>
              </w:rPr>
              <w:t>ОХР</w:t>
            </w:r>
          </w:p>
        </w:tc>
        <w:tc>
          <w:tcPr>
            <w:tcW w:w="8647" w:type="dxa"/>
            <w:shd w:val="clear" w:color="auto" w:fill="auto"/>
          </w:tcPr>
          <w:p w14:paraId="569E83A6" w14:textId="77777777" w:rsidR="00714ED3" w:rsidRPr="00EF1051" w:rsidRDefault="00714ED3" w:rsidP="006A466B">
            <w:pPr>
              <w:ind w:firstLine="0"/>
              <w:rPr>
                <w:rFonts w:eastAsiaTheme="minorHAnsi"/>
                <w:sz w:val="24"/>
                <w:szCs w:val="24"/>
                <w:lang w:eastAsia="en-US"/>
              </w:rPr>
            </w:pPr>
            <w:r w:rsidRPr="00EF1051">
              <w:rPr>
                <w:rFonts w:eastAsiaTheme="minorHAnsi"/>
                <w:sz w:val="24"/>
                <w:szCs w:val="24"/>
                <w:lang w:eastAsia="en-US"/>
              </w:rPr>
              <w:t>0.109.80.000 «Общехозяйственные расходы»</w:t>
            </w:r>
          </w:p>
          <w:p w14:paraId="1A2D5438" w14:textId="77777777" w:rsidR="00714ED3" w:rsidRPr="00EF1051" w:rsidRDefault="00714ED3" w:rsidP="006A466B">
            <w:pPr>
              <w:ind w:firstLine="0"/>
              <w:rPr>
                <w:rFonts w:eastAsiaTheme="minorHAnsi"/>
                <w:sz w:val="24"/>
                <w:szCs w:val="24"/>
                <w:lang w:eastAsia="en-US"/>
              </w:rPr>
            </w:pPr>
            <w:r w:rsidRPr="00EF1051">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45338971" w14:textId="77777777" w:rsidR="00714ED3" w:rsidRPr="00EF1051" w:rsidRDefault="00714ED3" w:rsidP="00714ED3">
      <w:pPr>
        <w:pStyle w:val="a3"/>
        <w:ind w:firstLine="709"/>
        <w:jc w:val="both"/>
        <w:rPr>
          <w:rFonts w:ascii="Times New Roman" w:hAnsi="Times New Roman"/>
          <w:sz w:val="28"/>
          <w:szCs w:val="28"/>
        </w:rPr>
      </w:pPr>
      <w:r w:rsidRPr="00EF105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EF1051">
        <w:rPr>
          <w:rFonts w:ascii="Times New Roman" w:hAnsi="Times New Roman"/>
          <w:sz w:val="28"/>
          <w:szCs w:val="28"/>
        </w:rPr>
        <w:br/>
        <w:t>для дальнейшего его признания в учете (НДС и налог на прибыль):</w:t>
      </w:r>
    </w:p>
    <w:p w14:paraId="652C91A2" w14:textId="77777777" w:rsidR="00714ED3" w:rsidRPr="00EF1051" w:rsidRDefault="00714ED3" w:rsidP="00714ED3">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714ED3" w:rsidRPr="00EF1051" w14:paraId="00B7D22A" w14:textId="77777777" w:rsidTr="006A466B">
        <w:trPr>
          <w:tblHeader/>
        </w:trPr>
        <w:tc>
          <w:tcPr>
            <w:tcW w:w="1560" w:type="dxa"/>
            <w:shd w:val="clear" w:color="auto" w:fill="auto"/>
            <w:vAlign w:val="center"/>
          </w:tcPr>
          <w:p w14:paraId="79DBEF08" w14:textId="77777777" w:rsidR="00714ED3" w:rsidRPr="00EF1051" w:rsidRDefault="00714ED3" w:rsidP="006A466B">
            <w:pPr>
              <w:pStyle w:val="a3"/>
              <w:jc w:val="center"/>
              <w:rPr>
                <w:rFonts w:ascii="Times New Roman" w:hAnsi="Times New Roman"/>
                <w:sz w:val="24"/>
                <w:szCs w:val="24"/>
              </w:rPr>
            </w:pPr>
            <w:r w:rsidRPr="00EF1051">
              <w:rPr>
                <w:rFonts w:ascii="Times New Roman" w:hAnsi="Times New Roman"/>
                <w:sz w:val="24"/>
                <w:szCs w:val="24"/>
              </w:rPr>
              <w:lastRenderedPageBreak/>
              <w:t>Отметка на документе</w:t>
            </w:r>
          </w:p>
        </w:tc>
        <w:tc>
          <w:tcPr>
            <w:tcW w:w="4394" w:type="dxa"/>
            <w:shd w:val="clear" w:color="auto" w:fill="auto"/>
            <w:vAlign w:val="center"/>
          </w:tcPr>
          <w:p w14:paraId="056DF76D" w14:textId="77777777" w:rsidR="00714ED3" w:rsidRPr="00EF1051" w:rsidRDefault="00714ED3" w:rsidP="006A466B">
            <w:pPr>
              <w:pStyle w:val="a3"/>
              <w:jc w:val="center"/>
              <w:rPr>
                <w:rFonts w:ascii="Times New Roman" w:hAnsi="Times New Roman"/>
                <w:sz w:val="24"/>
                <w:szCs w:val="24"/>
              </w:rPr>
            </w:pPr>
            <w:r w:rsidRPr="00EF1051">
              <w:rPr>
                <w:rFonts w:ascii="Times New Roman" w:hAnsi="Times New Roman"/>
                <w:sz w:val="24"/>
                <w:szCs w:val="24"/>
              </w:rPr>
              <w:t>Классификация расхода</w:t>
            </w:r>
          </w:p>
        </w:tc>
        <w:tc>
          <w:tcPr>
            <w:tcW w:w="4252" w:type="dxa"/>
            <w:shd w:val="clear" w:color="auto" w:fill="auto"/>
            <w:vAlign w:val="center"/>
          </w:tcPr>
          <w:p w14:paraId="66B9CB44" w14:textId="77777777" w:rsidR="00714ED3" w:rsidRPr="00EF1051" w:rsidRDefault="00714ED3" w:rsidP="006A466B">
            <w:pPr>
              <w:pStyle w:val="a3"/>
              <w:jc w:val="center"/>
              <w:rPr>
                <w:rFonts w:ascii="Times New Roman" w:hAnsi="Times New Roman"/>
                <w:sz w:val="24"/>
                <w:szCs w:val="24"/>
              </w:rPr>
            </w:pPr>
            <w:r w:rsidRPr="00EF1051">
              <w:rPr>
                <w:rFonts w:ascii="Times New Roman" w:hAnsi="Times New Roman"/>
                <w:sz w:val="24"/>
                <w:szCs w:val="24"/>
              </w:rPr>
              <w:t>Порядок признания в учете</w:t>
            </w:r>
          </w:p>
        </w:tc>
      </w:tr>
      <w:tr w:rsidR="00714ED3" w:rsidRPr="00EF1051" w14:paraId="2350C1C3" w14:textId="77777777" w:rsidTr="006A466B">
        <w:tc>
          <w:tcPr>
            <w:tcW w:w="1560" w:type="dxa"/>
            <w:shd w:val="clear" w:color="auto" w:fill="auto"/>
          </w:tcPr>
          <w:p w14:paraId="27063C4C" w14:textId="77777777" w:rsidR="00714ED3" w:rsidRPr="00EF1051" w:rsidRDefault="00714ED3" w:rsidP="006A466B">
            <w:pPr>
              <w:pStyle w:val="a3"/>
              <w:jc w:val="both"/>
              <w:rPr>
                <w:rFonts w:ascii="Times New Roman" w:hAnsi="Times New Roman"/>
                <w:sz w:val="24"/>
                <w:szCs w:val="24"/>
              </w:rPr>
            </w:pPr>
            <w:r w:rsidRPr="00EF1051">
              <w:rPr>
                <w:rFonts w:ascii="Times New Roman" w:hAnsi="Times New Roman"/>
                <w:sz w:val="24"/>
                <w:szCs w:val="24"/>
              </w:rPr>
              <w:t>2-ГЗ</w:t>
            </w:r>
          </w:p>
        </w:tc>
        <w:tc>
          <w:tcPr>
            <w:tcW w:w="4394" w:type="dxa"/>
            <w:shd w:val="clear" w:color="auto" w:fill="auto"/>
          </w:tcPr>
          <w:p w14:paraId="3543FB70" w14:textId="77777777" w:rsidR="00714ED3" w:rsidRPr="00EF1051" w:rsidRDefault="00714ED3" w:rsidP="006A466B">
            <w:pPr>
              <w:pStyle w:val="a3"/>
              <w:jc w:val="both"/>
              <w:rPr>
                <w:rFonts w:ascii="Times New Roman" w:hAnsi="Times New Roman"/>
                <w:sz w:val="24"/>
                <w:szCs w:val="24"/>
              </w:rPr>
            </w:pPr>
            <w:r w:rsidRPr="00EF105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0C11D623" w14:textId="77777777" w:rsidR="00714ED3" w:rsidRPr="00EF1051" w:rsidRDefault="00714ED3" w:rsidP="006A466B">
            <w:pPr>
              <w:pStyle w:val="a3"/>
              <w:jc w:val="both"/>
              <w:rPr>
                <w:rFonts w:ascii="Times New Roman" w:hAnsi="Times New Roman"/>
                <w:sz w:val="24"/>
                <w:szCs w:val="24"/>
              </w:rPr>
            </w:pPr>
            <w:r w:rsidRPr="00EF105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714ED3" w:rsidRPr="00EF1051" w14:paraId="0B908CE1" w14:textId="77777777" w:rsidTr="006A466B">
        <w:tc>
          <w:tcPr>
            <w:tcW w:w="1560" w:type="dxa"/>
            <w:shd w:val="clear" w:color="auto" w:fill="auto"/>
          </w:tcPr>
          <w:p w14:paraId="6C262B25" w14:textId="77777777" w:rsidR="00714ED3" w:rsidRPr="00EF1051" w:rsidRDefault="00714ED3" w:rsidP="006A466B">
            <w:pPr>
              <w:pStyle w:val="a3"/>
              <w:jc w:val="both"/>
              <w:rPr>
                <w:rFonts w:ascii="Times New Roman" w:hAnsi="Times New Roman"/>
                <w:sz w:val="24"/>
                <w:szCs w:val="24"/>
              </w:rPr>
            </w:pPr>
            <w:r w:rsidRPr="00EF1051">
              <w:rPr>
                <w:rFonts w:ascii="Times New Roman" w:hAnsi="Times New Roman"/>
                <w:sz w:val="24"/>
                <w:szCs w:val="24"/>
              </w:rPr>
              <w:t>2-ГЗ/ПДД</w:t>
            </w:r>
          </w:p>
        </w:tc>
        <w:tc>
          <w:tcPr>
            <w:tcW w:w="4394" w:type="dxa"/>
            <w:shd w:val="clear" w:color="auto" w:fill="auto"/>
          </w:tcPr>
          <w:p w14:paraId="0F520FB6" w14:textId="77777777" w:rsidR="00714ED3" w:rsidRPr="00EF1051" w:rsidRDefault="00714ED3" w:rsidP="006A466B">
            <w:pPr>
              <w:pStyle w:val="a3"/>
              <w:jc w:val="both"/>
              <w:rPr>
                <w:rFonts w:ascii="Times New Roman" w:hAnsi="Times New Roman"/>
                <w:sz w:val="24"/>
                <w:szCs w:val="24"/>
              </w:rPr>
            </w:pPr>
            <w:r w:rsidRPr="00EF105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5A316C24" w14:textId="77777777" w:rsidR="00714ED3" w:rsidRPr="00EF1051" w:rsidRDefault="00714ED3" w:rsidP="006A466B">
            <w:pPr>
              <w:pStyle w:val="a3"/>
              <w:jc w:val="both"/>
              <w:rPr>
                <w:rFonts w:ascii="Times New Roman" w:hAnsi="Times New Roman"/>
                <w:sz w:val="24"/>
                <w:szCs w:val="24"/>
              </w:rPr>
            </w:pPr>
            <w:r w:rsidRPr="00EF1051">
              <w:rPr>
                <w:rFonts w:ascii="Times New Roman" w:hAnsi="Times New Roman"/>
                <w:sz w:val="24"/>
                <w:szCs w:val="24"/>
              </w:rPr>
              <w:t>2.109.80.000 «Общехозяйственные расходы»</w:t>
            </w:r>
          </w:p>
          <w:p w14:paraId="350E95AB" w14:textId="77777777" w:rsidR="00714ED3" w:rsidRPr="00EF1051" w:rsidRDefault="00714ED3" w:rsidP="006A466B">
            <w:pPr>
              <w:pStyle w:val="a3"/>
              <w:jc w:val="both"/>
              <w:rPr>
                <w:rFonts w:ascii="Times New Roman" w:hAnsi="Times New Roman"/>
                <w:sz w:val="24"/>
                <w:szCs w:val="24"/>
              </w:rPr>
            </w:pPr>
            <w:r w:rsidRPr="00EF1051">
              <w:rPr>
                <w:rFonts w:ascii="Times New Roman" w:hAnsi="Times New Roman"/>
                <w:sz w:val="24"/>
                <w:szCs w:val="24"/>
              </w:rPr>
              <w:t xml:space="preserve">(по итогам </w:t>
            </w:r>
            <w:r w:rsidRPr="00EF1051">
              <w:rPr>
                <w:rFonts w:ascii="Times New Roman" w:hAnsi="Times New Roman"/>
                <w:iCs/>
                <w:sz w:val="24"/>
                <w:szCs w:val="24"/>
              </w:rPr>
              <w:t>месяца</w:t>
            </w:r>
            <w:r w:rsidRPr="00EF1051">
              <w:rPr>
                <w:rFonts w:ascii="Times New Roman" w:hAnsi="Times New Roman"/>
                <w:i/>
                <w:sz w:val="24"/>
                <w:szCs w:val="24"/>
              </w:rPr>
              <w:t>)</w:t>
            </w:r>
            <w:r w:rsidRPr="00EF105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4379395A" w14:textId="77777777" w:rsidR="00714ED3" w:rsidRPr="00EF1051" w:rsidRDefault="00714ED3" w:rsidP="00714ED3">
      <w:pPr>
        <w:pStyle w:val="a3"/>
        <w:ind w:firstLine="709"/>
        <w:jc w:val="both"/>
        <w:rPr>
          <w:rFonts w:ascii="Times New Roman" w:hAnsi="Times New Roman"/>
          <w:color w:val="7030A0"/>
          <w:sz w:val="24"/>
          <w:szCs w:val="24"/>
        </w:rPr>
      </w:pPr>
    </w:p>
    <w:p w14:paraId="1C9A1295" w14:textId="77777777" w:rsidR="00714ED3" w:rsidRPr="00EF1051" w:rsidRDefault="00714ED3" w:rsidP="00714ED3">
      <w:pPr>
        <w:pStyle w:val="a3"/>
        <w:ind w:firstLine="709"/>
        <w:jc w:val="both"/>
        <w:rPr>
          <w:rFonts w:ascii="Times New Roman" w:hAnsi="Times New Roman"/>
          <w:sz w:val="28"/>
          <w:szCs w:val="28"/>
        </w:rPr>
      </w:pPr>
      <w:r w:rsidRPr="00EF1051">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EF1051">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sidRPr="00EF1051">
        <w:rPr>
          <w:rFonts w:ascii="Times New Roman" w:hAnsi="Times New Roman"/>
          <w:sz w:val="28"/>
          <w:szCs w:val="28"/>
        </w:rPr>
        <w:br/>
        <w:t>по дебету счета 2.109.80.000 «Общехозяйственные расходы», а по итогам месяца:</w:t>
      </w:r>
    </w:p>
    <w:p w14:paraId="5DC78C49" w14:textId="77777777" w:rsidR="00714ED3" w:rsidRPr="00EF1051" w:rsidRDefault="00714ED3" w:rsidP="00714ED3">
      <w:pPr>
        <w:pStyle w:val="a3"/>
        <w:ind w:firstLine="709"/>
        <w:jc w:val="both"/>
        <w:rPr>
          <w:rFonts w:ascii="Times New Roman" w:hAnsi="Times New Roman"/>
          <w:sz w:val="28"/>
          <w:szCs w:val="28"/>
        </w:rPr>
      </w:pPr>
      <w:r w:rsidRPr="00EF1051">
        <w:rPr>
          <w:rFonts w:ascii="Times New Roman" w:hAnsi="Times New Roman"/>
          <w:sz w:val="28"/>
          <w:szCs w:val="28"/>
        </w:rPr>
        <w:t xml:space="preserve"> </w:t>
      </w:r>
      <w:r w:rsidRPr="00EF1051">
        <w:rPr>
          <w:rFonts w:ascii="Times New Roman" w:hAnsi="Times New Roman"/>
          <w:bCs/>
          <w:sz w:val="28"/>
          <w:szCs w:val="28"/>
        </w:rPr>
        <w:t>- пропорционально доле доходов от приносящей доход деятельности</w:t>
      </w:r>
      <w:r w:rsidRPr="00EF1051">
        <w:rPr>
          <w:rFonts w:ascii="Times New Roman" w:hAnsi="Times New Roman"/>
          <w:b/>
          <w:sz w:val="28"/>
          <w:szCs w:val="28"/>
        </w:rPr>
        <w:t xml:space="preserve"> </w:t>
      </w:r>
      <w:r w:rsidRPr="00EF1051">
        <w:rPr>
          <w:rFonts w:ascii="Times New Roman" w:hAnsi="Times New Roman"/>
          <w:b/>
          <w:sz w:val="28"/>
          <w:szCs w:val="28"/>
        </w:rPr>
        <w:br/>
      </w:r>
      <w:r w:rsidRPr="00EF1051">
        <w:rPr>
          <w:rFonts w:ascii="Times New Roman" w:hAnsi="Times New Roman"/>
          <w:sz w:val="28"/>
          <w:szCs w:val="28"/>
        </w:rPr>
        <w:t xml:space="preserve">в суммарном объеме доходов, начисленных по кредиту счетов 2.401.10.000 </w:t>
      </w:r>
      <w:r w:rsidRPr="00EF1051">
        <w:rPr>
          <w:rFonts w:ascii="Times New Roman" w:hAnsi="Times New Roman"/>
          <w:sz w:val="28"/>
          <w:szCs w:val="28"/>
        </w:rPr>
        <w:br/>
        <w:t>и 4.401.10.131 (с учетом корректировок) по формуле:</w:t>
      </w:r>
    </w:p>
    <w:p w14:paraId="4B5DA22A" w14:textId="77777777" w:rsidR="00714ED3" w:rsidRPr="00EF1051" w:rsidRDefault="00714ED3" w:rsidP="00714ED3">
      <w:pPr>
        <w:pStyle w:val="a3"/>
        <w:jc w:val="both"/>
        <w:rPr>
          <w:rFonts w:ascii="Times New Roman" w:hAnsi="Times New Roman"/>
          <w:sz w:val="28"/>
          <w:szCs w:val="28"/>
        </w:rPr>
      </w:pPr>
    </w:p>
    <w:p w14:paraId="6222F056" w14:textId="77777777" w:rsidR="00714ED3" w:rsidRPr="00EF1051" w:rsidRDefault="00714ED3" w:rsidP="00714ED3">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716AED3A" w14:textId="77777777" w:rsidR="00714ED3" w:rsidRPr="00EF1051" w:rsidRDefault="00714ED3" w:rsidP="00714ED3">
      <w:pPr>
        <w:pStyle w:val="a3"/>
        <w:jc w:val="both"/>
        <w:rPr>
          <w:rFonts w:ascii="Times New Roman" w:hAnsi="Times New Roman"/>
          <w:bCs/>
          <w:sz w:val="28"/>
          <w:szCs w:val="28"/>
        </w:rPr>
      </w:pPr>
    </w:p>
    <w:p w14:paraId="2E1BD00B" w14:textId="77777777" w:rsidR="00714ED3" w:rsidRPr="00EF1051" w:rsidRDefault="00714ED3" w:rsidP="00714ED3">
      <w:pPr>
        <w:pStyle w:val="a3"/>
        <w:ind w:firstLine="709"/>
        <w:jc w:val="both"/>
        <w:rPr>
          <w:rFonts w:ascii="Times New Roman" w:hAnsi="Times New Roman"/>
          <w:bCs/>
          <w:sz w:val="28"/>
          <w:szCs w:val="28"/>
        </w:rPr>
      </w:pPr>
      <w:r w:rsidRPr="00EF1051">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EF1051">
        <w:rPr>
          <w:rFonts w:ascii="Times New Roman" w:hAnsi="Times New Roman"/>
          <w:bCs/>
          <w:sz w:val="28"/>
          <w:szCs w:val="28"/>
        </w:rPr>
        <w:br/>
        <w:t>от оказания платных услуг текущего периода».</w:t>
      </w:r>
    </w:p>
    <w:p w14:paraId="7C090724" w14:textId="77777777" w:rsidR="00714ED3" w:rsidRPr="00EF1051" w:rsidRDefault="00714ED3" w:rsidP="00714ED3">
      <w:pPr>
        <w:pStyle w:val="a3"/>
        <w:ind w:firstLine="709"/>
        <w:jc w:val="both"/>
        <w:rPr>
          <w:rFonts w:ascii="Times New Roman" w:hAnsi="Times New Roman"/>
          <w:bCs/>
          <w:sz w:val="28"/>
          <w:szCs w:val="28"/>
        </w:rPr>
      </w:pPr>
    </w:p>
    <w:p w14:paraId="0163E56C" w14:textId="77777777" w:rsidR="00714ED3" w:rsidRPr="00EF1051" w:rsidRDefault="00714ED3" w:rsidP="00714ED3">
      <w:pPr>
        <w:pStyle w:val="a3"/>
        <w:ind w:firstLine="709"/>
        <w:jc w:val="both"/>
        <w:rPr>
          <w:rFonts w:ascii="Times New Roman" w:hAnsi="Times New Roman"/>
          <w:bCs/>
          <w:sz w:val="28"/>
          <w:szCs w:val="28"/>
        </w:rPr>
      </w:pPr>
      <w:r w:rsidRPr="00EF1051">
        <w:rPr>
          <w:rFonts w:ascii="Times New Roman" w:hAnsi="Times New Roman"/>
          <w:bCs/>
          <w:sz w:val="28"/>
          <w:szCs w:val="28"/>
        </w:rPr>
        <w:t xml:space="preserve">Оставшаяся доля общехозяйственных расходов, произведенных за счет </w:t>
      </w:r>
      <w:r w:rsidRPr="00EF1051">
        <w:rPr>
          <w:rFonts w:ascii="Times New Roman" w:hAnsi="Times New Roman"/>
          <w:bCs/>
          <w:sz w:val="28"/>
          <w:szCs w:val="28"/>
        </w:rPr>
        <w:br/>
        <w:t xml:space="preserve">КВФО 2 и приходящаяся на деятельность по выполнению государственного задания </w:t>
      </w:r>
      <w:r w:rsidRPr="00EF1051">
        <w:rPr>
          <w:rFonts w:ascii="Times New Roman" w:hAnsi="Times New Roman"/>
          <w:bCs/>
          <w:sz w:val="28"/>
          <w:szCs w:val="28"/>
        </w:rPr>
        <w:br/>
        <w:t xml:space="preserve">(1 – К), принимается к учету по дебету счета 2.401.20.000 «Расходы текущего финансового года» в аналитике «не учитываемые в налоговом учете» </w:t>
      </w:r>
      <w:r w:rsidRPr="00EF1051">
        <w:rPr>
          <w:rFonts w:ascii="Times New Roman" w:hAnsi="Times New Roman"/>
          <w:bCs/>
          <w:sz w:val="28"/>
          <w:szCs w:val="28"/>
        </w:rPr>
        <w:br/>
        <w:t>в корреспонденции с 2.109.80.000 «Общехозяйственные расходы».</w:t>
      </w:r>
    </w:p>
    <w:p w14:paraId="7064FEBA" w14:textId="77777777" w:rsidR="00714ED3" w:rsidRPr="00EF1051" w:rsidRDefault="00714ED3" w:rsidP="00714ED3">
      <w:pPr>
        <w:pStyle w:val="a3"/>
        <w:ind w:firstLine="709"/>
        <w:jc w:val="both"/>
        <w:rPr>
          <w:rFonts w:ascii="Times New Roman" w:hAnsi="Times New Roman"/>
          <w:bCs/>
          <w:sz w:val="28"/>
          <w:szCs w:val="28"/>
        </w:rPr>
      </w:pPr>
      <w:r w:rsidRPr="00EF1051">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6D8D2300" w14:textId="77777777" w:rsidR="00714ED3" w:rsidRPr="00EF1051" w:rsidRDefault="00714ED3" w:rsidP="00714ED3">
      <w:pPr>
        <w:pStyle w:val="a3"/>
        <w:ind w:firstLine="709"/>
        <w:jc w:val="both"/>
        <w:rPr>
          <w:rFonts w:ascii="Times New Roman" w:hAnsi="Times New Roman"/>
          <w:sz w:val="28"/>
          <w:szCs w:val="28"/>
        </w:rPr>
      </w:pPr>
      <w:r w:rsidRPr="00EF1051">
        <w:rPr>
          <w:rFonts w:ascii="Times New Roman" w:hAnsi="Times New Roman"/>
          <w:sz w:val="28"/>
          <w:szCs w:val="28"/>
        </w:rPr>
        <w:t>2.401.10.100 «Доходы текущего финансового года» включают доходы:</w:t>
      </w:r>
    </w:p>
    <w:p w14:paraId="5A849EED" w14:textId="77777777" w:rsidR="00714ED3" w:rsidRPr="00EF1051" w:rsidRDefault="00714ED3" w:rsidP="00714ED3">
      <w:pPr>
        <w:pStyle w:val="a3"/>
        <w:ind w:firstLine="709"/>
        <w:jc w:val="both"/>
        <w:rPr>
          <w:rFonts w:ascii="Times New Roman" w:hAnsi="Times New Roman"/>
          <w:sz w:val="28"/>
          <w:szCs w:val="28"/>
        </w:rPr>
      </w:pPr>
      <w:r w:rsidRPr="00EF1051">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2CD1C18A" w14:textId="77777777" w:rsidR="00714ED3" w:rsidRPr="00EF1051" w:rsidRDefault="00714ED3" w:rsidP="00714ED3">
      <w:pPr>
        <w:pStyle w:val="a3"/>
        <w:ind w:firstLine="709"/>
        <w:jc w:val="both"/>
        <w:rPr>
          <w:rFonts w:ascii="Times New Roman" w:hAnsi="Times New Roman"/>
          <w:sz w:val="28"/>
          <w:szCs w:val="28"/>
        </w:rPr>
      </w:pPr>
      <w:r w:rsidRPr="00EF1051">
        <w:rPr>
          <w:rFonts w:ascii="Times New Roman" w:hAnsi="Times New Roman"/>
          <w:sz w:val="28"/>
          <w:szCs w:val="28"/>
        </w:rPr>
        <w:t>от реализации материалов, металлолома.</w:t>
      </w:r>
    </w:p>
    <w:p w14:paraId="05FAA400" w14:textId="77777777" w:rsidR="00714ED3" w:rsidRPr="00EF1051" w:rsidRDefault="00714ED3" w:rsidP="00714ED3">
      <w:pPr>
        <w:pStyle w:val="a3"/>
        <w:ind w:firstLine="709"/>
        <w:jc w:val="both"/>
        <w:rPr>
          <w:rFonts w:ascii="Times New Roman" w:hAnsi="Times New Roman"/>
          <w:sz w:val="28"/>
          <w:szCs w:val="28"/>
        </w:rPr>
      </w:pPr>
      <w:r w:rsidRPr="00EF1051">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7B7257CF" w14:textId="77777777" w:rsidR="00714ED3" w:rsidRPr="00EF1051" w:rsidRDefault="00714ED3" w:rsidP="00714ED3">
      <w:pPr>
        <w:pStyle w:val="a3"/>
        <w:ind w:firstLine="709"/>
        <w:jc w:val="both"/>
        <w:rPr>
          <w:rFonts w:ascii="Times New Roman" w:hAnsi="Times New Roman"/>
          <w:sz w:val="28"/>
          <w:szCs w:val="28"/>
        </w:rPr>
      </w:pPr>
      <w:r w:rsidRPr="00EF1051">
        <w:rPr>
          <w:rFonts w:ascii="Times New Roman" w:hAnsi="Times New Roman"/>
          <w:sz w:val="28"/>
          <w:szCs w:val="28"/>
        </w:rPr>
        <w:t>В состав расходов текущего финансового года (0.401.20.000) относятся следующие виды расходов:</w:t>
      </w:r>
    </w:p>
    <w:p w14:paraId="6C9F88CC" w14:textId="77777777" w:rsidR="00714ED3" w:rsidRPr="00EF1051" w:rsidRDefault="00714ED3" w:rsidP="00714ED3">
      <w:pPr>
        <w:pStyle w:val="a3"/>
        <w:ind w:firstLine="709"/>
        <w:jc w:val="both"/>
        <w:rPr>
          <w:rFonts w:ascii="Times New Roman" w:hAnsi="Times New Roman"/>
          <w:sz w:val="28"/>
          <w:szCs w:val="28"/>
        </w:rPr>
      </w:pPr>
      <w:r w:rsidRPr="00EF1051">
        <w:rPr>
          <w:rFonts w:ascii="Times New Roman" w:hAnsi="Times New Roman"/>
          <w:sz w:val="28"/>
          <w:szCs w:val="28"/>
        </w:rPr>
        <w:lastRenderedPageBreak/>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EF1051" w:rsidDel="0092703B">
        <w:rPr>
          <w:rFonts w:ascii="Times New Roman" w:hAnsi="Times New Roman"/>
          <w:sz w:val="28"/>
          <w:szCs w:val="28"/>
        </w:rPr>
        <w:t xml:space="preserve"> </w:t>
      </w:r>
      <w:r w:rsidRPr="00EF1051">
        <w:rPr>
          <w:rFonts w:ascii="Times New Roman" w:hAnsi="Times New Roman"/>
          <w:sz w:val="28"/>
          <w:szCs w:val="28"/>
        </w:rPr>
        <w:t xml:space="preserve">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w:t>
      </w:r>
    </w:p>
    <w:p w14:paraId="3F4FE9D4" w14:textId="77777777" w:rsidR="00714ED3" w:rsidRPr="00EF1051" w:rsidRDefault="00714ED3" w:rsidP="00714ED3">
      <w:pPr>
        <w:pStyle w:val="a3"/>
        <w:ind w:firstLine="709"/>
        <w:jc w:val="both"/>
        <w:rPr>
          <w:rFonts w:ascii="Times New Roman" w:hAnsi="Times New Roman"/>
          <w:sz w:val="28"/>
          <w:szCs w:val="28"/>
        </w:rPr>
      </w:pPr>
      <w:r w:rsidRPr="00EF1051">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EF1051">
        <w:rPr>
          <w:rFonts w:ascii="Times New Roman" w:hAnsi="Times New Roman"/>
          <w:sz w:val="28"/>
          <w:szCs w:val="28"/>
        </w:rPr>
        <w:br/>
        <w:t xml:space="preserve">по дебету счета 2.401.20.000 «Расходы текущего финансового года» с аналитикой </w:t>
      </w:r>
      <w:r w:rsidRPr="00EF1051">
        <w:rPr>
          <w:rFonts w:ascii="Times New Roman" w:hAnsi="Times New Roman"/>
          <w:sz w:val="28"/>
          <w:szCs w:val="28"/>
        </w:rPr>
        <w:br/>
        <w:t>«не учитываемые в налоговом учете»;</w:t>
      </w:r>
    </w:p>
    <w:p w14:paraId="77CA3D42" w14:textId="77777777" w:rsidR="00714ED3" w:rsidRPr="00EF1051" w:rsidRDefault="00714ED3" w:rsidP="00714ED3">
      <w:pPr>
        <w:pStyle w:val="a3"/>
        <w:ind w:firstLine="709"/>
        <w:jc w:val="both"/>
        <w:rPr>
          <w:rFonts w:ascii="Times New Roman" w:hAnsi="Times New Roman"/>
          <w:sz w:val="28"/>
          <w:szCs w:val="28"/>
        </w:rPr>
      </w:pPr>
      <w:r w:rsidRPr="00EF1051">
        <w:rPr>
          <w:rFonts w:ascii="Times New Roman" w:hAnsi="Times New Roman"/>
          <w:sz w:val="28"/>
          <w:szCs w:val="28"/>
        </w:rPr>
        <w:t xml:space="preserve">расходы, произведенные за счет средств КВФО 4, но не связанные </w:t>
      </w:r>
      <w:r w:rsidRPr="00EF1051">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249D059D" w14:textId="77777777" w:rsidR="00714ED3" w:rsidRPr="00EF1051" w:rsidRDefault="00714ED3" w:rsidP="00714ED3">
      <w:pPr>
        <w:pStyle w:val="a3"/>
        <w:ind w:firstLine="709"/>
        <w:jc w:val="both"/>
        <w:rPr>
          <w:rFonts w:ascii="Times New Roman" w:hAnsi="Times New Roman"/>
          <w:sz w:val="28"/>
          <w:szCs w:val="28"/>
        </w:rPr>
      </w:pPr>
      <w:r w:rsidRPr="00EF1051">
        <w:rPr>
          <w:rFonts w:ascii="Times New Roman" w:hAnsi="Times New Roman"/>
          <w:sz w:val="28"/>
          <w:szCs w:val="28"/>
        </w:rPr>
        <w:t>суммы налогов, штрафы, пени, неустойки и др.;</w:t>
      </w:r>
    </w:p>
    <w:p w14:paraId="36ED1C98" w14:textId="77777777" w:rsidR="00714ED3" w:rsidRPr="00EF1051" w:rsidRDefault="00714ED3" w:rsidP="00714ED3">
      <w:pPr>
        <w:pStyle w:val="a3"/>
        <w:ind w:firstLine="709"/>
        <w:jc w:val="both"/>
        <w:rPr>
          <w:rFonts w:ascii="Times New Roman" w:hAnsi="Times New Roman"/>
          <w:sz w:val="28"/>
          <w:szCs w:val="28"/>
        </w:rPr>
      </w:pPr>
      <w:r w:rsidRPr="00EF1051">
        <w:rPr>
          <w:rFonts w:ascii="Times New Roman" w:hAnsi="Times New Roman"/>
          <w:sz w:val="28"/>
          <w:szCs w:val="28"/>
        </w:rPr>
        <w:t>расходы, источником финансового обеспечения которых являлись субсидии на иные цели (КВФО 5);</w:t>
      </w:r>
    </w:p>
    <w:p w14:paraId="416ED4C7" w14:textId="77777777" w:rsidR="00714ED3" w:rsidRPr="00EF1051" w:rsidRDefault="00714ED3" w:rsidP="00714ED3">
      <w:pPr>
        <w:pStyle w:val="a3"/>
        <w:ind w:firstLine="709"/>
        <w:jc w:val="both"/>
        <w:rPr>
          <w:rFonts w:ascii="Times New Roman" w:hAnsi="Times New Roman"/>
          <w:sz w:val="28"/>
          <w:szCs w:val="28"/>
        </w:rPr>
      </w:pPr>
      <w:r w:rsidRPr="00EF105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53E59CCD" w14:textId="77777777" w:rsidR="00714ED3" w:rsidRPr="00EF1051" w:rsidRDefault="00714ED3" w:rsidP="00714ED3">
      <w:pPr>
        <w:pStyle w:val="a3"/>
        <w:ind w:firstLine="709"/>
        <w:jc w:val="both"/>
        <w:rPr>
          <w:rFonts w:ascii="Times New Roman" w:hAnsi="Times New Roman"/>
          <w:sz w:val="28"/>
          <w:szCs w:val="28"/>
        </w:rPr>
      </w:pPr>
      <w:r w:rsidRPr="00EF1051">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2ABD3B64" w14:textId="77777777" w:rsidR="00714ED3" w:rsidRPr="00EF1051" w:rsidRDefault="00714ED3" w:rsidP="00714ED3">
      <w:pPr>
        <w:pStyle w:val="a3"/>
        <w:ind w:firstLine="709"/>
        <w:jc w:val="both"/>
        <w:rPr>
          <w:rFonts w:ascii="Times New Roman" w:hAnsi="Times New Roman"/>
          <w:sz w:val="28"/>
          <w:szCs w:val="28"/>
        </w:rPr>
      </w:pPr>
      <w:r w:rsidRPr="00EF1051">
        <w:rPr>
          <w:rFonts w:ascii="Times New Roman" w:hAnsi="Times New Roman"/>
          <w:sz w:val="28"/>
          <w:szCs w:val="28"/>
        </w:rPr>
        <w:t>страхованием имущества, гражданской ответственности;</w:t>
      </w:r>
    </w:p>
    <w:p w14:paraId="389C39C7" w14:textId="77777777" w:rsidR="00714ED3" w:rsidRPr="00EF1051" w:rsidRDefault="00714ED3" w:rsidP="00714ED3">
      <w:pPr>
        <w:pStyle w:val="a3"/>
        <w:ind w:firstLine="709"/>
        <w:jc w:val="both"/>
        <w:rPr>
          <w:rFonts w:ascii="Times New Roman" w:hAnsi="Times New Roman"/>
          <w:sz w:val="28"/>
          <w:szCs w:val="28"/>
        </w:rPr>
      </w:pPr>
      <w:r w:rsidRPr="00EF1051">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5C6167F3" w14:textId="77777777" w:rsidR="00714ED3" w:rsidRPr="00EF1051" w:rsidRDefault="00714ED3" w:rsidP="00714ED3">
      <w:pPr>
        <w:pStyle w:val="a3"/>
        <w:ind w:firstLine="709"/>
        <w:jc w:val="both"/>
        <w:rPr>
          <w:rFonts w:ascii="Times New Roman" w:hAnsi="Times New Roman"/>
          <w:sz w:val="28"/>
          <w:szCs w:val="28"/>
        </w:rPr>
      </w:pPr>
      <w:r w:rsidRPr="00EF1051">
        <w:rPr>
          <w:rFonts w:ascii="Times New Roman" w:hAnsi="Times New Roman"/>
          <w:sz w:val="28"/>
          <w:szCs w:val="28"/>
        </w:rPr>
        <w:t>выплатой по ежегодному оплачиваемому отпуску, за неотработанные дни отпуска;</w:t>
      </w:r>
    </w:p>
    <w:p w14:paraId="1FDDBB42" w14:textId="77777777" w:rsidR="00714ED3" w:rsidRPr="00EF1051" w:rsidRDefault="00714ED3" w:rsidP="00714ED3">
      <w:pPr>
        <w:pStyle w:val="a3"/>
        <w:ind w:firstLine="709"/>
        <w:jc w:val="both"/>
        <w:rPr>
          <w:rFonts w:ascii="Times New Roman" w:hAnsi="Times New Roman"/>
          <w:sz w:val="28"/>
          <w:szCs w:val="28"/>
        </w:rPr>
      </w:pPr>
      <w:r w:rsidRPr="00EF1051">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sidRPr="00EF1051">
        <w:rPr>
          <w:rFonts w:ascii="Times New Roman" w:hAnsi="Times New Roman"/>
          <w:sz w:val="28"/>
          <w:szCs w:val="28"/>
        </w:rPr>
        <w:br/>
        <w:t>12 месяцев, но переходит за пределы года их приобретения (создания);</w:t>
      </w:r>
    </w:p>
    <w:p w14:paraId="18658E9F" w14:textId="77777777" w:rsidR="00714ED3" w:rsidRPr="00EF1051" w:rsidRDefault="00714ED3" w:rsidP="00714ED3">
      <w:pPr>
        <w:pStyle w:val="a3"/>
        <w:ind w:firstLine="709"/>
        <w:jc w:val="both"/>
        <w:rPr>
          <w:rFonts w:ascii="Times New Roman" w:hAnsi="Times New Roman"/>
          <w:iCs/>
          <w:sz w:val="28"/>
          <w:szCs w:val="28"/>
        </w:rPr>
      </w:pPr>
      <w:r w:rsidRPr="00EF1051">
        <w:rPr>
          <w:rFonts w:ascii="Times New Roman" w:hAnsi="Times New Roman"/>
          <w:iCs/>
          <w:sz w:val="28"/>
          <w:szCs w:val="28"/>
        </w:rPr>
        <w:t>другие аналогичные расходы.</w:t>
      </w:r>
    </w:p>
    <w:p w14:paraId="0B1D33B8" w14:textId="77777777" w:rsidR="00714ED3" w:rsidRPr="00EF1051" w:rsidRDefault="00714ED3" w:rsidP="00714ED3">
      <w:pPr>
        <w:pStyle w:val="a3"/>
        <w:ind w:firstLine="709"/>
        <w:jc w:val="both"/>
        <w:rPr>
          <w:rFonts w:ascii="Times New Roman" w:hAnsi="Times New Roman"/>
          <w:sz w:val="28"/>
          <w:szCs w:val="28"/>
        </w:rPr>
      </w:pPr>
      <w:r w:rsidRPr="00EF1051">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sidRPr="00EF1051">
        <w:rPr>
          <w:rFonts w:ascii="Times New Roman" w:hAnsi="Times New Roman"/>
          <w:sz w:val="28"/>
          <w:szCs w:val="28"/>
        </w:rPr>
        <w:b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sidRPr="00EF1051">
        <w:rPr>
          <w:rFonts w:ascii="Times New Roman" w:hAnsi="Times New Roman"/>
          <w:sz w:val="28"/>
          <w:szCs w:val="28"/>
        </w:rPr>
        <w:br/>
        <w:t>к которому относятся данные расходы.</w:t>
      </w:r>
    </w:p>
    <w:p w14:paraId="7A55D808" w14:textId="77777777" w:rsidR="00714ED3" w:rsidRPr="00EF1051" w:rsidRDefault="00714ED3" w:rsidP="00714ED3">
      <w:pPr>
        <w:pStyle w:val="a3"/>
        <w:ind w:firstLine="709"/>
        <w:jc w:val="both"/>
        <w:rPr>
          <w:rFonts w:ascii="Times New Roman" w:hAnsi="Times New Roman"/>
          <w:sz w:val="28"/>
          <w:szCs w:val="28"/>
        </w:rPr>
      </w:pPr>
      <w:r w:rsidRPr="00EF1051">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4A4DA1F8" w14:textId="77777777" w:rsidR="00714ED3" w:rsidRPr="00EF1051" w:rsidRDefault="00714ED3" w:rsidP="00714ED3">
      <w:pPr>
        <w:pStyle w:val="a3"/>
        <w:ind w:firstLine="709"/>
        <w:jc w:val="both"/>
        <w:rPr>
          <w:rFonts w:ascii="Times New Roman" w:hAnsi="Times New Roman"/>
          <w:sz w:val="28"/>
          <w:szCs w:val="28"/>
        </w:rPr>
      </w:pPr>
      <w:r w:rsidRPr="00EF1051">
        <w:rPr>
          <w:rFonts w:ascii="Times New Roman" w:hAnsi="Times New Roman"/>
          <w:sz w:val="28"/>
          <w:szCs w:val="28"/>
        </w:rPr>
        <w:t xml:space="preserve">Особенности учета расходов, производимых за счет средств гранта </w:t>
      </w:r>
      <w:r w:rsidRPr="00EF1051">
        <w:rPr>
          <w:rFonts w:ascii="Times New Roman" w:hAnsi="Times New Roman"/>
          <w:sz w:val="28"/>
          <w:szCs w:val="28"/>
        </w:rPr>
        <w:br/>
        <w:t>в форме субсидии, полученного от уполномоченного органа государственной власти.</w:t>
      </w:r>
    </w:p>
    <w:p w14:paraId="1F4B72B3" w14:textId="77777777" w:rsidR="00714ED3" w:rsidRPr="00EF1051" w:rsidRDefault="00714ED3" w:rsidP="00714ED3">
      <w:pPr>
        <w:pStyle w:val="a3"/>
        <w:ind w:firstLine="709"/>
        <w:jc w:val="both"/>
        <w:rPr>
          <w:rFonts w:ascii="Times New Roman" w:hAnsi="Times New Roman"/>
          <w:sz w:val="28"/>
          <w:szCs w:val="28"/>
        </w:rPr>
      </w:pPr>
      <w:r w:rsidRPr="00EF1051">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2C7BFB12" w14:textId="77777777" w:rsidR="00714ED3" w:rsidRPr="00EF1051" w:rsidRDefault="00714ED3" w:rsidP="00714ED3">
      <w:pPr>
        <w:pStyle w:val="a3"/>
        <w:ind w:firstLine="709"/>
        <w:jc w:val="both"/>
        <w:rPr>
          <w:rFonts w:ascii="Times New Roman" w:hAnsi="Times New Roman"/>
          <w:sz w:val="28"/>
          <w:szCs w:val="28"/>
        </w:rPr>
      </w:pPr>
      <w:r w:rsidRPr="00EF1051">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w:t>
      </w:r>
      <w:r w:rsidRPr="00EF1051">
        <w:rPr>
          <w:rFonts w:ascii="Times New Roman" w:hAnsi="Times New Roman"/>
          <w:sz w:val="28"/>
          <w:szCs w:val="28"/>
        </w:rPr>
        <w:lastRenderedPageBreak/>
        <w:t xml:space="preserve">выполнение работ, оказание услуг», 2.109.80.200 «Общехозяйственные расходы учреждения» с учетом сумм входного НДС по приобретенным работам, услугам </w:t>
      </w:r>
    </w:p>
    <w:p w14:paraId="2B5BA44D" w14:textId="77777777" w:rsidR="00714ED3" w:rsidRPr="00EF1051" w:rsidRDefault="00714ED3" w:rsidP="00714ED3">
      <w:pPr>
        <w:pStyle w:val="a3"/>
        <w:ind w:firstLine="709"/>
        <w:jc w:val="both"/>
        <w:rPr>
          <w:rFonts w:ascii="Times New Roman" w:hAnsi="Times New Roman"/>
          <w:sz w:val="28"/>
          <w:szCs w:val="28"/>
        </w:rPr>
      </w:pPr>
      <w:r w:rsidRPr="00EF1051">
        <w:rPr>
          <w:rFonts w:ascii="Times New Roman" w:hAnsi="Times New Roman"/>
          <w:sz w:val="28"/>
          <w:szCs w:val="28"/>
        </w:rPr>
        <w:t>в аналитике «не учитываемые для целей налогообложения».</w:t>
      </w:r>
    </w:p>
    <w:p w14:paraId="75BAF1BD" w14:textId="77777777" w:rsidR="00714ED3" w:rsidRPr="00EF1051" w:rsidRDefault="00714ED3" w:rsidP="00714ED3">
      <w:pPr>
        <w:pStyle w:val="a3"/>
        <w:ind w:firstLine="709"/>
        <w:jc w:val="both"/>
        <w:rPr>
          <w:rFonts w:ascii="Times New Roman" w:hAnsi="Times New Roman"/>
          <w:sz w:val="28"/>
          <w:szCs w:val="28"/>
        </w:rPr>
      </w:pPr>
      <w:r w:rsidRPr="00EF1051">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1FD8E2B6" w14:textId="77777777" w:rsidR="00714ED3" w:rsidRPr="00EF1051" w:rsidRDefault="00714ED3" w:rsidP="00714ED3">
      <w:pPr>
        <w:pStyle w:val="a3"/>
        <w:ind w:firstLine="709"/>
        <w:jc w:val="both"/>
        <w:rPr>
          <w:rFonts w:ascii="Times New Roman" w:hAnsi="Times New Roman"/>
          <w:sz w:val="28"/>
          <w:szCs w:val="28"/>
        </w:rPr>
      </w:pPr>
      <w:r w:rsidRPr="00EF1051">
        <w:rPr>
          <w:rFonts w:ascii="Times New Roman" w:hAnsi="Times New Roman"/>
          <w:sz w:val="28"/>
          <w:szCs w:val="28"/>
        </w:rPr>
        <w:t xml:space="preserve">Амортизация по таким объектам основных средств начисляется в учете </w:t>
      </w:r>
      <w:r w:rsidRPr="00EF1051">
        <w:rPr>
          <w:rFonts w:ascii="Times New Roman" w:hAnsi="Times New Roman"/>
          <w:sz w:val="28"/>
          <w:szCs w:val="28"/>
        </w:rPr>
        <w:b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5E7E2E1E" w14:textId="77777777" w:rsidR="00714ED3" w:rsidRPr="00EF1051" w:rsidRDefault="00714ED3" w:rsidP="00714ED3">
      <w:pPr>
        <w:pStyle w:val="a3"/>
        <w:ind w:firstLine="709"/>
        <w:jc w:val="both"/>
        <w:rPr>
          <w:rFonts w:ascii="Times New Roman" w:hAnsi="Times New Roman"/>
          <w:iCs/>
          <w:sz w:val="28"/>
          <w:szCs w:val="28"/>
        </w:rPr>
      </w:pPr>
      <w:r w:rsidRPr="00EF1051">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Pr="00EF1051">
        <w:rPr>
          <w:rFonts w:ascii="Times New Roman" w:hAnsi="Times New Roman"/>
          <w:iCs/>
          <w:sz w:val="28"/>
          <w:szCs w:val="28"/>
        </w:rPr>
        <w:br/>
        <w:t>в аналитике «не учитываемые для целей налогообложения».</w:t>
      </w:r>
    </w:p>
    <w:p w14:paraId="29BC121C" w14:textId="77777777" w:rsidR="00714ED3" w:rsidRPr="00EF1051" w:rsidRDefault="00714ED3" w:rsidP="00714ED3">
      <w:pPr>
        <w:pStyle w:val="a3"/>
        <w:ind w:firstLine="709"/>
        <w:jc w:val="both"/>
        <w:rPr>
          <w:rFonts w:ascii="Times New Roman" w:hAnsi="Times New Roman"/>
          <w:iCs/>
          <w:sz w:val="28"/>
          <w:szCs w:val="28"/>
        </w:rPr>
      </w:pPr>
      <w:r w:rsidRPr="00EF1051">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2F0F9484" w14:textId="77777777" w:rsidR="00714ED3" w:rsidRPr="00EF1051" w:rsidRDefault="00714ED3" w:rsidP="00714ED3">
      <w:pPr>
        <w:pStyle w:val="a3"/>
        <w:ind w:firstLine="709"/>
        <w:jc w:val="both"/>
        <w:rPr>
          <w:rFonts w:ascii="Times New Roman" w:hAnsi="Times New Roman"/>
          <w:i/>
          <w:color w:val="7030A0"/>
          <w:sz w:val="24"/>
          <w:szCs w:val="24"/>
        </w:rPr>
      </w:pPr>
      <w:r w:rsidRPr="00EF1051">
        <w:rPr>
          <w:rFonts w:ascii="Times New Roman" w:hAnsi="Times New Roman"/>
          <w:iCs/>
          <w:sz w:val="28"/>
          <w:szCs w:val="28"/>
        </w:rPr>
        <w:t xml:space="preserve">Амортизация по таким объектам основных средств начисляется в учете </w:t>
      </w:r>
      <w:r w:rsidRPr="00EF1051">
        <w:rPr>
          <w:rFonts w:ascii="Times New Roman" w:hAnsi="Times New Roman"/>
          <w:iCs/>
          <w:sz w:val="28"/>
          <w:szCs w:val="28"/>
        </w:rPr>
        <w:b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r w:rsidRPr="00EF1051">
        <w:rPr>
          <w:rFonts w:ascii="Times New Roman" w:hAnsi="Times New Roman"/>
          <w:i/>
          <w:color w:val="7030A0"/>
          <w:sz w:val="24"/>
          <w:szCs w:val="24"/>
        </w:rPr>
        <w:t>.</w:t>
      </w:r>
    </w:p>
    <w:p w14:paraId="03C1455A" w14:textId="77777777" w:rsidR="00714ED3" w:rsidRPr="00EF1051" w:rsidRDefault="00714ED3" w:rsidP="00714ED3">
      <w:pPr>
        <w:pStyle w:val="a3"/>
        <w:ind w:firstLine="709"/>
        <w:jc w:val="both"/>
        <w:rPr>
          <w:rFonts w:ascii="Times New Roman" w:hAnsi="Times New Roman"/>
          <w:sz w:val="28"/>
          <w:szCs w:val="28"/>
        </w:rPr>
      </w:pPr>
      <w:r w:rsidRPr="00EF1051">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sidRPr="00EF1051">
        <w:rPr>
          <w:rFonts w:ascii="Times New Roman" w:hAnsi="Times New Roman"/>
          <w:sz w:val="28"/>
          <w:szCs w:val="28"/>
        </w:rPr>
        <w:br/>
        <w:t>с прочими кредиторами».</w:t>
      </w:r>
    </w:p>
    <w:p w14:paraId="288E466B" w14:textId="77777777" w:rsidR="00714ED3" w:rsidRPr="00EF1051" w:rsidRDefault="00714ED3" w:rsidP="00714ED3">
      <w:pPr>
        <w:pStyle w:val="a3"/>
        <w:ind w:firstLine="709"/>
        <w:jc w:val="both"/>
        <w:rPr>
          <w:rFonts w:ascii="Times New Roman" w:hAnsi="Times New Roman"/>
          <w:sz w:val="28"/>
          <w:szCs w:val="28"/>
        </w:rPr>
      </w:pPr>
      <w:r w:rsidRPr="00EF1051">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75303D9A" w14:textId="77777777" w:rsidR="00714ED3" w:rsidRPr="00EF1051" w:rsidRDefault="00714ED3" w:rsidP="00714ED3">
      <w:pPr>
        <w:pStyle w:val="a3"/>
        <w:ind w:firstLine="709"/>
        <w:jc w:val="both"/>
        <w:rPr>
          <w:rFonts w:ascii="Times New Roman" w:hAnsi="Times New Roman"/>
          <w:sz w:val="28"/>
          <w:szCs w:val="28"/>
        </w:rPr>
      </w:pPr>
      <w:r w:rsidRPr="00EF1051">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sidRPr="00EF1051">
        <w:rPr>
          <w:rFonts w:ascii="Times New Roman" w:hAnsi="Times New Roman"/>
          <w:sz w:val="28"/>
          <w:szCs w:val="28"/>
        </w:rPr>
        <w:b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56B828C4" w14:textId="4E70D804" w:rsidR="00714ED3" w:rsidRDefault="00714ED3" w:rsidP="00714ED3">
      <w:pPr>
        <w:pStyle w:val="a3"/>
        <w:ind w:firstLine="709"/>
        <w:jc w:val="both"/>
        <w:rPr>
          <w:rFonts w:ascii="Times New Roman" w:hAnsi="Times New Roman"/>
          <w:sz w:val="28"/>
          <w:szCs w:val="28"/>
        </w:rPr>
      </w:pPr>
    </w:p>
    <w:p w14:paraId="5A1BF5B5" w14:textId="77777777" w:rsidR="00714ED3" w:rsidRPr="00EF1051" w:rsidRDefault="00714ED3" w:rsidP="00714ED3">
      <w:pPr>
        <w:pStyle w:val="a3"/>
        <w:ind w:firstLine="709"/>
        <w:jc w:val="both"/>
        <w:rPr>
          <w:rFonts w:ascii="Times New Roman" w:hAnsi="Times New Roman"/>
          <w:sz w:val="28"/>
          <w:szCs w:val="28"/>
        </w:rPr>
      </w:pPr>
    </w:p>
    <w:p w14:paraId="7200CFBA" w14:textId="77777777" w:rsidR="00714ED3" w:rsidRPr="00EF1051" w:rsidRDefault="00714ED3" w:rsidP="00714ED3">
      <w:pPr>
        <w:pStyle w:val="ConsPlusNormal"/>
        <w:ind w:firstLine="709"/>
        <w:jc w:val="center"/>
        <w:outlineLvl w:val="2"/>
        <w:rPr>
          <w:b/>
          <w:sz w:val="28"/>
          <w:szCs w:val="28"/>
        </w:rPr>
      </w:pPr>
    </w:p>
    <w:p w14:paraId="242DFB52" w14:textId="77777777" w:rsidR="00714ED3" w:rsidRPr="00EF1051" w:rsidRDefault="00714ED3" w:rsidP="00714ED3">
      <w:pPr>
        <w:pStyle w:val="ConsPlusNormal"/>
        <w:ind w:firstLine="709"/>
        <w:jc w:val="center"/>
        <w:outlineLvl w:val="2"/>
        <w:rPr>
          <w:b/>
          <w:sz w:val="28"/>
          <w:szCs w:val="28"/>
        </w:rPr>
      </w:pPr>
      <w:r w:rsidRPr="00EF1051">
        <w:rPr>
          <w:b/>
          <w:sz w:val="28"/>
          <w:szCs w:val="28"/>
        </w:rPr>
        <w:lastRenderedPageBreak/>
        <w:t>Бланки строгой отчетности</w:t>
      </w:r>
    </w:p>
    <w:p w14:paraId="130F503C" w14:textId="77777777" w:rsidR="00714ED3" w:rsidRPr="00EF1051" w:rsidRDefault="00714ED3" w:rsidP="00714ED3">
      <w:pPr>
        <w:pStyle w:val="ConsPlusNormal"/>
        <w:ind w:firstLine="709"/>
        <w:jc w:val="center"/>
        <w:outlineLvl w:val="2"/>
        <w:rPr>
          <w:b/>
          <w:sz w:val="28"/>
          <w:szCs w:val="28"/>
        </w:rPr>
      </w:pPr>
    </w:p>
    <w:p w14:paraId="4D85C04C" w14:textId="77777777" w:rsidR="00714ED3" w:rsidRPr="00EF1051" w:rsidRDefault="00714ED3" w:rsidP="00714ED3">
      <w:pPr>
        <w:pStyle w:val="a3"/>
        <w:ind w:firstLine="709"/>
        <w:jc w:val="both"/>
        <w:rPr>
          <w:rFonts w:ascii="Times New Roman" w:hAnsi="Times New Roman"/>
          <w:sz w:val="28"/>
          <w:szCs w:val="28"/>
        </w:rPr>
      </w:pPr>
      <w:r w:rsidRPr="00EF1051">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1F2F0DC9" w14:textId="77777777" w:rsidR="00714ED3" w:rsidRPr="00EF1051" w:rsidRDefault="00714ED3" w:rsidP="00714ED3">
      <w:pPr>
        <w:pStyle w:val="a3"/>
        <w:ind w:firstLine="709"/>
        <w:jc w:val="both"/>
        <w:rPr>
          <w:rFonts w:ascii="Times New Roman" w:hAnsi="Times New Roman"/>
          <w:sz w:val="28"/>
          <w:szCs w:val="28"/>
        </w:rPr>
      </w:pPr>
      <w:r w:rsidRPr="00EF1051">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EF1051">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EF1051">
        <w:rPr>
          <w:rFonts w:ascii="Times New Roman" w:hAnsi="Times New Roman"/>
          <w:sz w:val="28"/>
          <w:szCs w:val="28"/>
        </w:rPr>
        <w:br/>
        <w:t xml:space="preserve">их списания. </w:t>
      </w:r>
    </w:p>
    <w:p w14:paraId="6B309A41" w14:textId="77777777" w:rsidR="00714ED3" w:rsidRPr="00EF1051" w:rsidRDefault="00714ED3" w:rsidP="00714ED3">
      <w:pPr>
        <w:pStyle w:val="ConsPlusNormal"/>
        <w:ind w:firstLine="709"/>
        <w:jc w:val="center"/>
        <w:outlineLvl w:val="2"/>
        <w:rPr>
          <w:b/>
          <w:sz w:val="28"/>
          <w:szCs w:val="28"/>
        </w:rPr>
      </w:pPr>
      <w:r w:rsidRPr="00EF1051">
        <w:rPr>
          <w:b/>
          <w:sz w:val="28"/>
          <w:szCs w:val="28"/>
        </w:rPr>
        <w:t>Основные средства в эксплуатации</w:t>
      </w:r>
    </w:p>
    <w:p w14:paraId="429A9F55" w14:textId="77777777" w:rsidR="00714ED3" w:rsidRPr="00EF1051" w:rsidRDefault="00714ED3" w:rsidP="00714ED3">
      <w:pPr>
        <w:pStyle w:val="ConsPlusNormal"/>
        <w:ind w:firstLine="709"/>
        <w:jc w:val="center"/>
        <w:outlineLvl w:val="2"/>
        <w:rPr>
          <w:b/>
          <w:sz w:val="28"/>
          <w:szCs w:val="28"/>
        </w:rPr>
      </w:pPr>
    </w:p>
    <w:p w14:paraId="40DF5320" w14:textId="77777777" w:rsidR="00714ED3" w:rsidRPr="00EF1051" w:rsidRDefault="00714ED3" w:rsidP="00714ED3">
      <w:pPr>
        <w:pStyle w:val="ConsPlusNormal"/>
        <w:ind w:firstLine="709"/>
        <w:jc w:val="both"/>
        <w:rPr>
          <w:sz w:val="28"/>
          <w:szCs w:val="28"/>
        </w:rPr>
      </w:pPr>
      <w:r w:rsidRPr="00EF1051">
        <w:rPr>
          <w:sz w:val="28"/>
          <w:szCs w:val="28"/>
        </w:rPr>
        <w:t>Учет основных средств на счете 21 «Основные средства в эксплуатации» ведется по балансовой стоимости введенного в эксплуатацию объекта учета.</w:t>
      </w:r>
    </w:p>
    <w:p w14:paraId="5284C4E5" w14:textId="77777777" w:rsidR="00714ED3" w:rsidRPr="00EF1051" w:rsidRDefault="00714ED3" w:rsidP="00714ED3">
      <w:pPr>
        <w:pStyle w:val="ConsPlusNormal"/>
        <w:ind w:firstLine="709"/>
        <w:jc w:val="both"/>
        <w:rPr>
          <w:sz w:val="28"/>
          <w:szCs w:val="28"/>
        </w:rPr>
      </w:pPr>
    </w:p>
    <w:p w14:paraId="4A826FF7" w14:textId="77777777" w:rsidR="00714ED3" w:rsidRPr="00EF1051" w:rsidRDefault="00714ED3" w:rsidP="00714ED3">
      <w:pPr>
        <w:pStyle w:val="ConsPlusNormal"/>
        <w:ind w:firstLine="709"/>
        <w:jc w:val="both"/>
        <w:rPr>
          <w:b/>
          <w:sz w:val="28"/>
          <w:szCs w:val="28"/>
        </w:rPr>
      </w:pPr>
      <w:r w:rsidRPr="00EF1051">
        <w:rPr>
          <w:b/>
          <w:sz w:val="28"/>
          <w:szCs w:val="28"/>
        </w:rPr>
        <w:t>5. Установление критерия существенности.</w:t>
      </w:r>
    </w:p>
    <w:p w14:paraId="090E2A5B" w14:textId="77777777" w:rsidR="00714ED3" w:rsidRPr="00EF1051" w:rsidRDefault="00714ED3" w:rsidP="00714ED3">
      <w:pPr>
        <w:pStyle w:val="ConsPlusNormal"/>
        <w:ind w:firstLine="709"/>
        <w:jc w:val="both"/>
        <w:rPr>
          <w:sz w:val="28"/>
          <w:szCs w:val="28"/>
        </w:rPr>
      </w:pPr>
      <w:r w:rsidRPr="00EF105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федеральным стандартом бухгалтерского учета для организаций государственного сектора «Обесценение активов», утвержденным приказом Минфина России от 31.12.2016 № 259н.</w:t>
      </w:r>
    </w:p>
    <w:p w14:paraId="7F7B8D71" w14:textId="77777777" w:rsidR="00714ED3" w:rsidRPr="00EF1051" w:rsidRDefault="00714ED3" w:rsidP="00714ED3">
      <w:pPr>
        <w:pStyle w:val="ConsPlusNormal"/>
        <w:ind w:firstLine="709"/>
        <w:jc w:val="both"/>
        <w:rPr>
          <w:sz w:val="28"/>
          <w:szCs w:val="28"/>
        </w:rPr>
      </w:pPr>
    </w:p>
    <w:p w14:paraId="41EE2495" w14:textId="77777777" w:rsidR="00714ED3" w:rsidRPr="00EF1051" w:rsidRDefault="00714ED3" w:rsidP="00714ED3">
      <w:pPr>
        <w:pStyle w:val="ConsPlusNormal"/>
        <w:ind w:firstLine="709"/>
        <w:jc w:val="both"/>
        <w:rPr>
          <w:b/>
          <w:sz w:val="28"/>
          <w:szCs w:val="28"/>
        </w:rPr>
      </w:pPr>
      <w:r w:rsidRPr="00EF1051">
        <w:rPr>
          <w:b/>
          <w:sz w:val="28"/>
          <w:szCs w:val="28"/>
        </w:rPr>
        <w:t>6. Порядок организации и осуществления внутреннего контроля совершаемых фактов хозяйственной жизни.</w:t>
      </w:r>
    </w:p>
    <w:p w14:paraId="67FE3DC5" w14:textId="77777777" w:rsidR="00714ED3" w:rsidRPr="00EF1051" w:rsidRDefault="00714ED3" w:rsidP="00714ED3">
      <w:pPr>
        <w:pStyle w:val="a3"/>
        <w:ind w:firstLine="709"/>
        <w:jc w:val="both"/>
        <w:rPr>
          <w:rFonts w:ascii="Times New Roman" w:hAnsi="Times New Roman"/>
          <w:sz w:val="28"/>
          <w:szCs w:val="28"/>
        </w:rPr>
      </w:pPr>
      <w:r w:rsidRPr="00EF1051">
        <w:rPr>
          <w:rFonts w:ascii="Times New Roman" w:hAnsi="Times New Roman"/>
          <w:sz w:val="28"/>
          <w:szCs w:val="28"/>
        </w:rPr>
        <w:t xml:space="preserve">Порядок организации и осуществления внутреннего контроля устанавливается в соответствии с положениями Федерального закона от 06.12.2011 № 402-ФЗ </w:t>
      </w:r>
      <w:r w:rsidRPr="00EF1051">
        <w:rPr>
          <w:rFonts w:ascii="Times New Roman" w:hAnsi="Times New Roman"/>
          <w:sz w:val="28"/>
          <w:szCs w:val="28"/>
        </w:rPr>
        <w:br/>
        <w:t xml:space="preserve">«О бухгалтерском учете», ФСБУ «Концептуальные основы бухгалтерского учета </w:t>
      </w:r>
      <w:r w:rsidRPr="00EF1051">
        <w:rPr>
          <w:rFonts w:ascii="Times New Roman" w:hAnsi="Times New Roman"/>
          <w:sz w:val="28"/>
          <w:szCs w:val="28"/>
        </w:rPr>
        <w:br/>
        <w:t>и отчетности», ФСБУ «Учетная политика», иными нормативными правовыми актами, регламентирующими порядок организации и ведения учета в Российской Федерации.</w:t>
      </w:r>
    </w:p>
    <w:p w14:paraId="1F94A003" w14:textId="77777777" w:rsidR="00714ED3" w:rsidRPr="00EF1051" w:rsidRDefault="00714ED3" w:rsidP="00714ED3">
      <w:pPr>
        <w:pStyle w:val="ConsPlusNormal"/>
        <w:ind w:firstLine="709"/>
        <w:jc w:val="both"/>
        <w:rPr>
          <w:sz w:val="28"/>
          <w:szCs w:val="28"/>
        </w:rPr>
      </w:pPr>
    </w:p>
    <w:p w14:paraId="23CB46B8" w14:textId="77777777" w:rsidR="00714ED3" w:rsidRPr="00EF1051" w:rsidRDefault="00714ED3" w:rsidP="00714ED3">
      <w:pPr>
        <w:pStyle w:val="ConsPlusNormal"/>
        <w:ind w:firstLine="709"/>
        <w:jc w:val="both"/>
        <w:rPr>
          <w:b/>
          <w:sz w:val="28"/>
          <w:szCs w:val="28"/>
        </w:rPr>
      </w:pPr>
      <w:r w:rsidRPr="00EF1051">
        <w:rPr>
          <w:b/>
          <w:sz w:val="28"/>
          <w:szCs w:val="28"/>
        </w:rPr>
        <w:t>7. Правила и сроки инвентаризации.</w:t>
      </w:r>
    </w:p>
    <w:p w14:paraId="4864BA17" w14:textId="77777777" w:rsidR="00714ED3" w:rsidRPr="00EF1051" w:rsidRDefault="00714ED3" w:rsidP="00714ED3">
      <w:pPr>
        <w:pStyle w:val="a3"/>
        <w:ind w:firstLine="709"/>
        <w:jc w:val="both"/>
        <w:rPr>
          <w:rFonts w:ascii="Times New Roman" w:eastAsia="Times New Roman" w:hAnsi="Times New Roman"/>
          <w:sz w:val="28"/>
          <w:szCs w:val="28"/>
        </w:rPr>
      </w:pPr>
      <w:r w:rsidRPr="00EF1051">
        <w:rPr>
          <w:rFonts w:ascii="Times New Roman" w:eastAsia="Times New Roman" w:hAnsi="Times New Roman"/>
          <w:sz w:val="28"/>
          <w:szCs w:val="28"/>
        </w:rPr>
        <w:t xml:space="preserve">Инвентаризация проводится в каждом из следующих случаев </w:t>
      </w:r>
      <w:r w:rsidRPr="00EF1051">
        <w:rPr>
          <w:rFonts w:ascii="Times New Roman" w:eastAsia="Times New Roman" w:hAnsi="Times New Roman"/>
          <w:sz w:val="28"/>
          <w:szCs w:val="28"/>
        </w:rPr>
        <w:br/>
        <w:t>(пункт 277 ТК РФ, пункт 81 ФСБУ «Концептуальные основы бухгалтерского учета и отчетности», часть 3 статьи 11 Закона № 402-ФЗ, пункт 9 Инструкции № 33н):</w:t>
      </w:r>
    </w:p>
    <w:p w14:paraId="5B43D580" w14:textId="77777777" w:rsidR="00714ED3" w:rsidRPr="00EF1051" w:rsidRDefault="00714ED3" w:rsidP="00714ED3">
      <w:pPr>
        <w:pStyle w:val="a3"/>
        <w:ind w:firstLine="709"/>
        <w:jc w:val="both"/>
        <w:rPr>
          <w:rFonts w:ascii="Times New Roman" w:hAnsi="Times New Roman"/>
          <w:sz w:val="28"/>
          <w:szCs w:val="28"/>
        </w:rPr>
      </w:pPr>
      <w:r w:rsidRPr="00EF1051">
        <w:rPr>
          <w:rFonts w:ascii="Times New Roman" w:hAnsi="Times New Roman"/>
          <w:sz w:val="28"/>
          <w:szCs w:val="28"/>
        </w:rPr>
        <w:t>при установлении фактов хищений или злоупотреблений, а также порчи имущества;</w:t>
      </w:r>
    </w:p>
    <w:p w14:paraId="546284D6" w14:textId="77777777" w:rsidR="00714ED3" w:rsidRPr="00EF1051" w:rsidRDefault="00714ED3" w:rsidP="00714ED3">
      <w:pPr>
        <w:pStyle w:val="a3"/>
        <w:ind w:firstLine="709"/>
        <w:jc w:val="both"/>
        <w:rPr>
          <w:rFonts w:ascii="Times New Roman" w:hAnsi="Times New Roman"/>
          <w:sz w:val="28"/>
          <w:szCs w:val="28"/>
        </w:rPr>
      </w:pPr>
      <w:r w:rsidRPr="00EF1051">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628EF0D0" w14:textId="77777777" w:rsidR="00714ED3" w:rsidRPr="00EF1051" w:rsidRDefault="00714ED3" w:rsidP="00714ED3">
      <w:pPr>
        <w:pStyle w:val="a3"/>
        <w:ind w:firstLine="709"/>
        <w:jc w:val="both"/>
        <w:rPr>
          <w:rFonts w:ascii="Times New Roman" w:hAnsi="Times New Roman"/>
          <w:sz w:val="28"/>
          <w:szCs w:val="28"/>
        </w:rPr>
      </w:pPr>
      <w:r w:rsidRPr="00EF1051">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20B94B0F" w14:textId="77777777" w:rsidR="00714ED3" w:rsidRPr="00EF1051" w:rsidRDefault="00714ED3" w:rsidP="00714ED3">
      <w:pPr>
        <w:pStyle w:val="a3"/>
        <w:ind w:firstLine="709"/>
        <w:jc w:val="both"/>
        <w:rPr>
          <w:rFonts w:ascii="Times New Roman" w:hAnsi="Times New Roman"/>
          <w:sz w:val="28"/>
          <w:szCs w:val="28"/>
        </w:rPr>
      </w:pPr>
      <w:r w:rsidRPr="00EF1051">
        <w:rPr>
          <w:rFonts w:ascii="Times New Roman" w:hAnsi="Times New Roman"/>
          <w:sz w:val="28"/>
          <w:szCs w:val="28"/>
        </w:rPr>
        <w:lastRenderedPageBreak/>
        <w:t>при передаче (возврате) объектов учета в аренду, управление, безвозмездное пользование, хранение, а также при выкупе, продаже объектов учета;</w:t>
      </w:r>
    </w:p>
    <w:p w14:paraId="7F813CB6" w14:textId="77777777" w:rsidR="00714ED3" w:rsidRPr="00EF1051" w:rsidRDefault="00714ED3" w:rsidP="00714ED3">
      <w:pPr>
        <w:pStyle w:val="a3"/>
        <w:ind w:firstLine="709"/>
        <w:jc w:val="both"/>
        <w:rPr>
          <w:rFonts w:ascii="Times New Roman" w:hAnsi="Times New Roman"/>
          <w:sz w:val="28"/>
          <w:szCs w:val="28"/>
        </w:rPr>
      </w:pPr>
      <w:r w:rsidRPr="00EF1051">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1C031026" w14:textId="77777777" w:rsidR="00714ED3" w:rsidRPr="00EF1051" w:rsidRDefault="00714ED3" w:rsidP="00714ED3">
      <w:pPr>
        <w:pStyle w:val="a3"/>
        <w:ind w:firstLine="709"/>
        <w:jc w:val="both"/>
        <w:rPr>
          <w:rFonts w:ascii="Times New Roman" w:hAnsi="Times New Roman"/>
          <w:sz w:val="28"/>
          <w:szCs w:val="28"/>
        </w:rPr>
      </w:pPr>
      <w:r w:rsidRPr="00EF1051">
        <w:rPr>
          <w:rFonts w:ascii="Times New Roman" w:hAnsi="Times New Roman"/>
          <w:sz w:val="28"/>
          <w:szCs w:val="28"/>
        </w:rPr>
        <w:t>при ликвидации (упразднении) субъекта централизованного учета;</w:t>
      </w:r>
    </w:p>
    <w:p w14:paraId="3C8F495D" w14:textId="77777777" w:rsidR="00714ED3" w:rsidRPr="00EF1051" w:rsidRDefault="00714ED3" w:rsidP="00714ED3">
      <w:pPr>
        <w:pStyle w:val="a3"/>
        <w:ind w:firstLine="709"/>
        <w:jc w:val="both"/>
        <w:rPr>
          <w:rFonts w:ascii="Times New Roman" w:hAnsi="Times New Roman"/>
          <w:sz w:val="28"/>
          <w:szCs w:val="28"/>
        </w:rPr>
      </w:pPr>
      <w:r w:rsidRPr="00EF1051">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5FFE3A2B" w14:textId="77777777" w:rsidR="00714ED3" w:rsidRPr="00EF1051" w:rsidRDefault="00714ED3" w:rsidP="00714ED3">
      <w:pPr>
        <w:pStyle w:val="ConsPlusNormal"/>
        <w:ind w:firstLine="709"/>
        <w:jc w:val="both"/>
        <w:rPr>
          <w:sz w:val="28"/>
          <w:szCs w:val="28"/>
        </w:rPr>
      </w:pPr>
    </w:p>
    <w:p w14:paraId="370A651B" w14:textId="77777777" w:rsidR="00714ED3" w:rsidRPr="00EF1051" w:rsidRDefault="00714ED3" w:rsidP="00714ED3">
      <w:pPr>
        <w:pStyle w:val="ConsPlusNormal"/>
        <w:ind w:firstLine="709"/>
        <w:jc w:val="both"/>
        <w:rPr>
          <w:b/>
          <w:sz w:val="28"/>
          <w:szCs w:val="28"/>
        </w:rPr>
      </w:pPr>
      <w:r w:rsidRPr="00EF1051">
        <w:rPr>
          <w:b/>
          <w:sz w:val="28"/>
          <w:szCs w:val="28"/>
        </w:rPr>
        <w:t>8. Полномочия и порядок работы комиссии по поступлению и выбытию активов.</w:t>
      </w:r>
    </w:p>
    <w:p w14:paraId="24D57C5A" w14:textId="77777777" w:rsidR="00714ED3" w:rsidRPr="00EF1051" w:rsidRDefault="00714ED3" w:rsidP="00714ED3">
      <w:pPr>
        <w:pStyle w:val="ConsPlusNormal"/>
        <w:ind w:firstLine="709"/>
        <w:jc w:val="both"/>
        <w:rPr>
          <w:sz w:val="28"/>
          <w:szCs w:val="28"/>
        </w:rPr>
      </w:pPr>
      <w:r w:rsidRPr="00EF105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EF1051">
        <w:rPr>
          <w:sz w:val="28"/>
          <w:szCs w:val="28"/>
        </w:rPr>
        <w:br/>
        <w:t>и выбытию активов.</w:t>
      </w:r>
    </w:p>
    <w:p w14:paraId="2D103D5F" w14:textId="77777777" w:rsidR="00714ED3" w:rsidRPr="00EF1051" w:rsidRDefault="00714ED3" w:rsidP="00714ED3">
      <w:pPr>
        <w:pStyle w:val="ConsPlusNormal"/>
        <w:ind w:firstLine="709"/>
        <w:jc w:val="both"/>
        <w:rPr>
          <w:sz w:val="28"/>
          <w:szCs w:val="28"/>
        </w:rPr>
      </w:pPr>
      <w:r w:rsidRPr="00EF1051">
        <w:rPr>
          <w:sz w:val="28"/>
          <w:szCs w:val="28"/>
        </w:rPr>
        <w:t xml:space="preserve">Комиссия по поступлению и выбытию активов работает в субъекте учета </w:t>
      </w:r>
      <w:r w:rsidRPr="00EF1051">
        <w:rPr>
          <w:sz w:val="28"/>
          <w:szCs w:val="28"/>
        </w:rPr>
        <w:br/>
        <w:t>на постоянной основе.</w:t>
      </w:r>
    </w:p>
    <w:p w14:paraId="630F3396" w14:textId="77777777" w:rsidR="00714ED3" w:rsidRPr="00EF1051" w:rsidRDefault="00714ED3" w:rsidP="00714ED3">
      <w:pPr>
        <w:pStyle w:val="ConsPlusNormal"/>
        <w:ind w:firstLine="709"/>
        <w:jc w:val="both"/>
        <w:rPr>
          <w:sz w:val="28"/>
          <w:szCs w:val="28"/>
        </w:rPr>
      </w:pPr>
      <w:r w:rsidRPr="00EF105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593AE5AC" w14:textId="77777777" w:rsidR="00714ED3" w:rsidRPr="00EF1051" w:rsidRDefault="00714ED3" w:rsidP="00714ED3">
      <w:pPr>
        <w:pStyle w:val="ConsPlusNormal"/>
        <w:ind w:firstLine="709"/>
        <w:jc w:val="both"/>
        <w:rPr>
          <w:sz w:val="28"/>
          <w:szCs w:val="28"/>
        </w:rPr>
      </w:pPr>
      <w:r w:rsidRPr="00EF1051">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4389CBB4" w14:textId="77777777" w:rsidR="00714ED3" w:rsidRPr="00EF1051" w:rsidRDefault="00714ED3" w:rsidP="00714ED3">
      <w:pPr>
        <w:pStyle w:val="ConsPlusNormal"/>
        <w:ind w:firstLine="709"/>
        <w:jc w:val="both"/>
        <w:rPr>
          <w:sz w:val="28"/>
          <w:szCs w:val="28"/>
        </w:rPr>
      </w:pPr>
      <w:r w:rsidRPr="00EF1051">
        <w:rPr>
          <w:sz w:val="28"/>
          <w:szCs w:val="28"/>
        </w:rPr>
        <w:t>- определение признаков отнесения к особо ценному движимому имуществу</w:t>
      </w:r>
      <w:r w:rsidRPr="00EF1051">
        <w:rPr>
          <w:sz w:val="28"/>
          <w:szCs w:val="28"/>
        </w:rPr>
        <w:br/>
        <w:t>в соответствии с нормативными правовыми актами уполномоченного органа государственной власти города Москвы;</w:t>
      </w:r>
    </w:p>
    <w:p w14:paraId="18589887" w14:textId="77777777" w:rsidR="00714ED3" w:rsidRPr="00EF1051" w:rsidRDefault="00714ED3" w:rsidP="00714ED3">
      <w:pPr>
        <w:pStyle w:val="ConsPlusNormal"/>
        <w:ind w:firstLine="709"/>
        <w:jc w:val="both"/>
        <w:rPr>
          <w:sz w:val="28"/>
          <w:szCs w:val="28"/>
        </w:rPr>
      </w:pPr>
      <w:r w:rsidRPr="00EF1051">
        <w:rPr>
          <w:sz w:val="28"/>
          <w:szCs w:val="28"/>
        </w:rPr>
        <w:t xml:space="preserve">- определение амортизационной группы для объектов основных средств согласно требованиям Общероссийского </w:t>
      </w:r>
      <w:hyperlink r:id="rId19" w:history="1">
        <w:r w:rsidRPr="00EF1051">
          <w:rPr>
            <w:sz w:val="28"/>
            <w:szCs w:val="28"/>
          </w:rPr>
          <w:t>классификатора</w:t>
        </w:r>
      </w:hyperlink>
      <w:r w:rsidRPr="00EF1051">
        <w:rPr>
          <w:sz w:val="28"/>
          <w:szCs w:val="28"/>
        </w:rPr>
        <w:t xml:space="preserve"> основных фондов;</w:t>
      </w:r>
    </w:p>
    <w:p w14:paraId="19E0283F" w14:textId="77777777" w:rsidR="00714ED3" w:rsidRPr="00EF1051" w:rsidRDefault="00714ED3" w:rsidP="00714ED3">
      <w:pPr>
        <w:pStyle w:val="ConsPlusNormal"/>
        <w:ind w:firstLine="709"/>
        <w:jc w:val="both"/>
        <w:rPr>
          <w:sz w:val="28"/>
          <w:szCs w:val="28"/>
        </w:rPr>
      </w:pPr>
      <w:r w:rsidRPr="00EF1051">
        <w:rPr>
          <w:sz w:val="28"/>
          <w:szCs w:val="28"/>
        </w:rPr>
        <w:t xml:space="preserve">- выбытие просроченной дебиторской/кредиторской задолженности </w:t>
      </w:r>
      <w:r w:rsidRPr="00EF1051">
        <w:rPr>
          <w:sz w:val="28"/>
          <w:szCs w:val="28"/>
        </w:rPr>
        <w:b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4774AB03" w14:textId="77777777" w:rsidR="00714ED3" w:rsidRPr="00EF1051" w:rsidRDefault="00714ED3" w:rsidP="00714ED3">
      <w:pPr>
        <w:pStyle w:val="ConsPlusNormal"/>
        <w:ind w:firstLine="709"/>
        <w:jc w:val="both"/>
        <w:rPr>
          <w:sz w:val="28"/>
          <w:szCs w:val="28"/>
        </w:rPr>
      </w:pPr>
    </w:p>
    <w:p w14:paraId="61D17FC8" w14:textId="77777777" w:rsidR="00714ED3" w:rsidRPr="00EF1051" w:rsidRDefault="00714ED3" w:rsidP="00714ED3">
      <w:pPr>
        <w:pStyle w:val="ConsPlusNormal"/>
        <w:ind w:firstLine="709"/>
        <w:jc w:val="both"/>
        <w:rPr>
          <w:b/>
          <w:sz w:val="28"/>
          <w:szCs w:val="28"/>
        </w:rPr>
      </w:pPr>
      <w:r w:rsidRPr="00EF1051">
        <w:rPr>
          <w:b/>
          <w:sz w:val="28"/>
          <w:szCs w:val="28"/>
        </w:rPr>
        <w:t>9. Порядок списания дебиторской/кредиторской задолженности.</w:t>
      </w:r>
    </w:p>
    <w:p w14:paraId="3D2018DD" w14:textId="77777777" w:rsidR="00714ED3" w:rsidRPr="00EF1051" w:rsidRDefault="00714ED3" w:rsidP="00714ED3">
      <w:pPr>
        <w:pStyle w:val="a3"/>
        <w:ind w:firstLine="709"/>
        <w:jc w:val="both"/>
        <w:rPr>
          <w:rFonts w:ascii="Times New Roman" w:hAnsi="Times New Roman"/>
          <w:sz w:val="28"/>
          <w:szCs w:val="28"/>
        </w:rPr>
      </w:pPr>
      <w:r w:rsidRPr="00EF1051">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EF1051">
        <w:rPr>
          <w:rFonts w:ascii="Times New Roman" w:hAnsi="Times New Roman"/>
          <w:iCs/>
          <w:sz w:val="28"/>
          <w:szCs w:val="28"/>
        </w:rPr>
        <w:t>комиссией по поступлению и выбытию активов,</w:t>
      </w:r>
      <w:r w:rsidRPr="00EF1051">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EF1051">
        <w:rPr>
          <w:rFonts w:ascii="Times New Roman" w:hAnsi="Times New Roman"/>
          <w:i/>
          <w:sz w:val="28"/>
          <w:szCs w:val="28"/>
        </w:rPr>
        <w:t>,</w:t>
      </w:r>
      <w:r w:rsidRPr="00EF1051">
        <w:rPr>
          <w:i/>
          <w:sz w:val="28"/>
          <w:szCs w:val="28"/>
        </w:rPr>
        <w:t xml:space="preserve"> </w:t>
      </w:r>
      <w:r w:rsidRPr="00EF1051">
        <w:rPr>
          <w:rFonts w:ascii="Times New Roman" w:hAnsi="Times New Roman"/>
          <w:iCs/>
          <w:sz w:val="28"/>
          <w:szCs w:val="28"/>
        </w:rPr>
        <w:t>с учредителем в части правомерности принятия решения (при необходимости)</w:t>
      </w:r>
      <w:r w:rsidRPr="00EF1051">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EF1051" w:rsidDel="00BB6356">
        <w:rPr>
          <w:rFonts w:ascii="Times New Roman" w:hAnsi="Times New Roman"/>
          <w:sz w:val="28"/>
          <w:szCs w:val="28"/>
        </w:rPr>
        <w:t xml:space="preserve"> </w:t>
      </w:r>
      <w:r w:rsidRPr="00EF1051">
        <w:rPr>
          <w:rFonts w:ascii="Times New Roman" w:hAnsi="Times New Roman"/>
          <w:sz w:val="28"/>
          <w:szCs w:val="28"/>
        </w:rPr>
        <w:t xml:space="preserve">(ф. 0510445) и Акте </w:t>
      </w:r>
      <w:r w:rsidRPr="00EF1051">
        <w:rPr>
          <w:rFonts w:ascii="Times New Roman" w:hAnsi="Times New Roman"/>
          <w:sz w:val="28"/>
          <w:szCs w:val="28"/>
        </w:rPr>
        <w:br/>
        <w:t xml:space="preserve">о признании безнадежной к взысканию задолженности по доходам (ф. 0510436) </w:t>
      </w:r>
      <w:r w:rsidRPr="00EF1051">
        <w:rPr>
          <w:rFonts w:ascii="Times New Roman" w:hAnsi="Times New Roman"/>
          <w:sz w:val="28"/>
          <w:szCs w:val="28"/>
        </w:rPr>
        <w:br/>
        <w:t>с указанием причины (обоснования) списания.</w:t>
      </w:r>
    </w:p>
    <w:p w14:paraId="13669DC5" w14:textId="77777777" w:rsidR="00714ED3" w:rsidRPr="00EF1051" w:rsidRDefault="00714ED3" w:rsidP="00714ED3">
      <w:pPr>
        <w:pStyle w:val="a3"/>
        <w:ind w:firstLine="709"/>
        <w:jc w:val="both"/>
        <w:rPr>
          <w:rFonts w:ascii="Times New Roman" w:hAnsi="Times New Roman"/>
          <w:sz w:val="28"/>
          <w:szCs w:val="28"/>
        </w:rPr>
      </w:pPr>
      <w:bookmarkStart w:id="1" w:name="_Ref14657401"/>
      <w:r w:rsidRPr="00EF1051">
        <w:rPr>
          <w:rFonts w:ascii="Times New Roman" w:hAnsi="Times New Roman"/>
          <w:sz w:val="28"/>
          <w:szCs w:val="28"/>
        </w:rPr>
        <w:t xml:space="preserve">Решение о списании кредиторской задолженности принимается </w:t>
      </w:r>
      <w:r w:rsidRPr="00EF1051">
        <w:rPr>
          <w:rFonts w:ascii="Times New Roman" w:hAnsi="Times New Roman"/>
          <w:iCs/>
          <w:sz w:val="28"/>
          <w:szCs w:val="28"/>
        </w:rPr>
        <w:t xml:space="preserve">комиссией </w:t>
      </w:r>
      <w:r w:rsidRPr="00EF1051">
        <w:rPr>
          <w:rFonts w:ascii="Times New Roman" w:hAnsi="Times New Roman"/>
          <w:iCs/>
          <w:sz w:val="28"/>
          <w:szCs w:val="28"/>
        </w:rPr>
        <w:br/>
        <w:t>по поступлению и выбытию активов</w:t>
      </w:r>
      <w:r w:rsidRPr="00EF1051">
        <w:rPr>
          <w:rFonts w:ascii="Times New Roman" w:hAnsi="Times New Roman"/>
          <w:i/>
          <w:sz w:val="28"/>
          <w:szCs w:val="28"/>
        </w:rPr>
        <w:t xml:space="preserve"> </w:t>
      </w:r>
      <w:r w:rsidRPr="00EF1051">
        <w:rPr>
          <w:rFonts w:ascii="Times New Roman" w:hAnsi="Times New Roman"/>
          <w:sz w:val="28"/>
          <w:szCs w:val="28"/>
        </w:rPr>
        <w:t xml:space="preserve">(при участии инвентаризационной комиссии, если решение принимается по результатам инвентаризации обязательств) </w:t>
      </w:r>
      <w:r w:rsidRPr="00EF1051">
        <w:rPr>
          <w:rFonts w:ascii="Times New Roman" w:hAnsi="Times New Roman"/>
          <w:sz w:val="28"/>
          <w:szCs w:val="28"/>
        </w:rPr>
        <w:br/>
      </w:r>
      <w:r w:rsidRPr="00EF1051">
        <w:rPr>
          <w:rFonts w:ascii="Times New Roman" w:hAnsi="Times New Roman"/>
          <w:sz w:val="28"/>
          <w:szCs w:val="28"/>
        </w:rPr>
        <w:lastRenderedPageBreak/>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1"/>
      <w:r w:rsidRPr="00EF1051">
        <w:rPr>
          <w:rFonts w:ascii="Times New Roman" w:hAnsi="Times New Roman"/>
          <w:sz w:val="28"/>
          <w:szCs w:val="28"/>
        </w:rPr>
        <w:t>, Инвентаризационной описи расчетов по поступлениям (ф. 0510468), которые служат централизованной бухгалтерии основанием для списания с учета кредиторской задолженности.</w:t>
      </w:r>
    </w:p>
    <w:p w14:paraId="62BF4CFB" w14:textId="77777777" w:rsidR="00714ED3" w:rsidRPr="00EF1051" w:rsidRDefault="00714ED3" w:rsidP="00714ED3">
      <w:pPr>
        <w:pStyle w:val="a3"/>
        <w:ind w:firstLine="709"/>
        <w:jc w:val="both"/>
        <w:rPr>
          <w:rFonts w:ascii="Times New Roman" w:hAnsi="Times New Roman"/>
          <w:sz w:val="28"/>
          <w:szCs w:val="28"/>
        </w:rPr>
      </w:pPr>
    </w:p>
    <w:p w14:paraId="5FF91EC9" w14:textId="77777777" w:rsidR="00714ED3" w:rsidRPr="00EF1051" w:rsidRDefault="00714ED3" w:rsidP="00714ED3">
      <w:pPr>
        <w:pStyle w:val="ConsPlusNormal"/>
        <w:ind w:firstLine="709"/>
        <w:jc w:val="both"/>
        <w:rPr>
          <w:b/>
          <w:sz w:val="28"/>
          <w:szCs w:val="28"/>
        </w:rPr>
      </w:pPr>
      <w:r w:rsidRPr="00EF1051">
        <w:rPr>
          <w:b/>
          <w:sz w:val="28"/>
          <w:szCs w:val="28"/>
        </w:rPr>
        <w:t>10. Иные положения и информация учетной политики.</w:t>
      </w:r>
    </w:p>
    <w:p w14:paraId="731EEA8B" w14:textId="77777777" w:rsidR="00714ED3" w:rsidRPr="00EF1051" w:rsidRDefault="00714ED3" w:rsidP="00714ED3">
      <w:pPr>
        <w:pStyle w:val="a3"/>
        <w:ind w:firstLine="709"/>
        <w:jc w:val="both"/>
        <w:rPr>
          <w:rFonts w:ascii="Times New Roman" w:hAnsi="Times New Roman"/>
          <w:sz w:val="28"/>
          <w:szCs w:val="28"/>
        </w:rPr>
      </w:pPr>
      <w:r w:rsidRPr="00EF105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0418DB6C" w14:textId="77777777" w:rsidR="00714ED3" w:rsidRPr="00EF1051" w:rsidRDefault="00714ED3" w:rsidP="00714ED3">
      <w:pPr>
        <w:pStyle w:val="a3"/>
        <w:ind w:firstLine="709"/>
        <w:jc w:val="both"/>
        <w:rPr>
          <w:rFonts w:ascii="Times New Roman" w:hAnsi="Times New Roman"/>
          <w:sz w:val="28"/>
          <w:szCs w:val="28"/>
        </w:rPr>
      </w:pPr>
      <w:r w:rsidRPr="00EF105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Pr="00EF1051">
        <w:rPr>
          <w:rFonts w:ascii="Times New Roman" w:hAnsi="Times New Roman"/>
          <w:sz w:val="28"/>
          <w:szCs w:val="28"/>
        </w:rPr>
        <w:br/>
        <w:t>на официальном сайте централизованной бухгалтерии в информационно-телекоммуникационной сети Интернет.</w:t>
      </w:r>
    </w:p>
    <w:p w14:paraId="48A67AB4" w14:textId="77777777" w:rsidR="00714ED3" w:rsidRPr="00C938AC" w:rsidRDefault="00714ED3" w:rsidP="00714ED3">
      <w:pPr>
        <w:pStyle w:val="a3"/>
        <w:ind w:firstLine="709"/>
        <w:jc w:val="both"/>
        <w:rPr>
          <w:szCs w:val="28"/>
        </w:rPr>
      </w:pPr>
      <w:r w:rsidRPr="00EF1051">
        <w:rPr>
          <w:rFonts w:ascii="Times New Roman" w:hAnsi="Times New Roman"/>
          <w:sz w:val="28"/>
          <w:szCs w:val="28"/>
        </w:rPr>
        <w:t xml:space="preserve">График документооборота формируется в автоматизированном режиме </w:t>
      </w:r>
      <w:r w:rsidRPr="00EF1051">
        <w:rPr>
          <w:rFonts w:ascii="Times New Roman" w:hAnsi="Times New Roman"/>
          <w:sz w:val="28"/>
          <w:szCs w:val="28"/>
        </w:rPr>
        <w:br/>
        <w:t>в подсистеме УАИС Бюджетный учет OCTOPUS на основании утвержденных перечней технологических карт для периметра субъектов централизованного учета, согласованных централизованной бухгалтерией и ответственным органом исполнительной власти города Москвы.</w:t>
      </w:r>
    </w:p>
    <w:p w14:paraId="35BE1545" w14:textId="77777777" w:rsidR="00714ED3" w:rsidRPr="00C938AC" w:rsidRDefault="00714ED3" w:rsidP="00714ED3">
      <w:pPr>
        <w:pStyle w:val="ConsPlusNormal"/>
        <w:ind w:firstLine="709"/>
        <w:jc w:val="both"/>
        <w:rPr>
          <w:szCs w:val="28"/>
        </w:rPr>
      </w:pPr>
    </w:p>
    <w:p w14:paraId="523C774C" w14:textId="309547A9" w:rsidR="004E4CD3" w:rsidRPr="00C938AC" w:rsidRDefault="00CA061E" w:rsidP="00714ED3">
      <w:pPr>
        <w:pStyle w:val="ConsPlusNormal"/>
        <w:ind w:firstLine="709"/>
        <w:jc w:val="both"/>
        <w:rPr>
          <w:szCs w:val="28"/>
        </w:rPr>
      </w:pPr>
    </w:p>
    <w:sectPr w:rsidR="004E4CD3" w:rsidRPr="00C938AC" w:rsidSect="00722728">
      <w:headerReference w:type="default" r:id="rId20"/>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2940FB" w14:textId="77777777" w:rsidR="00CA061E" w:rsidRDefault="00CA061E" w:rsidP="008B5298">
      <w:r>
        <w:separator/>
      </w:r>
    </w:p>
  </w:endnote>
  <w:endnote w:type="continuationSeparator" w:id="0">
    <w:p w14:paraId="32E08E20" w14:textId="77777777" w:rsidR="00CA061E" w:rsidRDefault="00CA061E"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AFAE56" w14:textId="77777777" w:rsidR="00CA061E" w:rsidRDefault="00CA061E" w:rsidP="008B5298">
      <w:r>
        <w:separator/>
      </w:r>
    </w:p>
  </w:footnote>
  <w:footnote w:type="continuationSeparator" w:id="0">
    <w:p w14:paraId="12C07F99" w14:textId="77777777" w:rsidR="00CA061E" w:rsidRDefault="00CA061E" w:rsidP="008B5298">
      <w:r>
        <w:continuationSeparator/>
      </w:r>
    </w:p>
  </w:footnote>
  <w:footnote w:id="1">
    <w:p w14:paraId="5842D5A7" w14:textId="77777777" w:rsidR="00714ED3" w:rsidRPr="00981B8F" w:rsidRDefault="00714ED3" w:rsidP="00714ED3">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44C15"/>
    <w:rsid w:val="00050645"/>
    <w:rsid w:val="00050866"/>
    <w:rsid w:val="00051534"/>
    <w:rsid w:val="0006092A"/>
    <w:rsid w:val="00065EA3"/>
    <w:rsid w:val="000750EC"/>
    <w:rsid w:val="0007658A"/>
    <w:rsid w:val="00077629"/>
    <w:rsid w:val="0008595D"/>
    <w:rsid w:val="0009742E"/>
    <w:rsid w:val="000B31D8"/>
    <w:rsid w:val="000C7771"/>
    <w:rsid w:val="000E3A40"/>
    <w:rsid w:val="000E4CD5"/>
    <w:rsid w:val="000E6AC0"/>
    <w:rsid w:val="000F4E76"/>
    <w:rsid w:val="00101F1C"/>
    <w:rsid w:val="00102D3F"/>
    <w:rsid w:val="00107DA1"/>
    <w:rsid w:val="00113C9F"/>
    <w:rsid w:val="00114606"/>
    <w:rsid w:val="00115FE8"/>
    <w:rsid w:val="0012116A"/>
    <w:rsid w:val="001306D5"/>
    <w:rsid w:val="001318D4"/>
    <w:rsid w:val="0013448C"/>
    <w:rsid w:val="00136705"/>
    <w:rsid w:val="0013710D"/>
    <w:rsid w:val="00141900"/>
    <w:rsid w:val="0017561E"/>
    <w:rsid w:val="001931FC"/>
    <w:rsid w:val="001A0371"/>
    <w:rsid w:val="001B34B0"/>
    <w:rsid w:val="001C48EC"/>
    <w:rsid w:val="001D299D"/>
    <w:rsid w:val="001D5D2E"/>
    <w:rsid w:val="001D6B44"/>
    <w:rsid w:val="001F2AC8"/>
    <w:rsid w:val="00222AC5"/>
    <w:rsid w:val="00227455"/>
    <w:rsid w:val="00242823"/>
    <w:rsid w:val="002553B4"/>
    <w:rsid w:val="0027116D"/>
    <w:rsid w:val="00271273"/>
    <w:rsid w:val="00276037"/>
    <w:rsid w:val="002776EC"/>
    <w:rsid w:val="00293F86"/>
    <w:rsid w:val="002B1765"/>
    <w:rsid w:val="002B39FF"/>
    <w:rsid w:val="002B456E"/>
    <w:rsid w:val="002B7CA1"/>
    <w:rsid w:val="002C0A92"/>
    <w:rsid w:val="002C0F6A"/>
    <w:rsid w:val="002C11E2"/>
    <w:rsid w:val="002C2E03"/>
    <w:rsid w:val="002C3E4B"/>
    <w:rsid w:val="002D0719"/>
    <w:rsid w:val="002E4D3C"/>
    <w:rsid w:val="00306B24"/>
    <w:rsid w:val="00313A1E"/>
    <w:rsid w:val="00322793"/>
    <w:rsid w:val="00323B69"/>
    <w:rsid w:val="003305D4"/>
    <w:rsid w:val="00330A78"/>
    <w:rsid w:val="003321A6"/>
    <w:rsid w:val="00335758"/>
    <w:rsid w:val="00336E3C"/>
    <w:rsid w:val="0034237C"/>
    <w:rsid w:val="003479E7"/>
    <w:rsid w:val="003679AF"/>
    <w:rsid w:val="003901B5"/>
    <w:rsid w:val="00391ED7"/>
    <w:rsid w:val="00394C75"/>
    <w:rsid w:val="003A29D4"/>
    <w:rsid w:val="003B1DE0"/>
    <w:rsid w:val="003B302D"/>
    <w:rsid w:val="003B5CCE"/>
    <w:rsid w:val="003B6416"/>
    <w:rsid w:val="003D7D49"/>
    <w:rsid w:val="003F3A2B"/>
    <w:rsid w:val="00400984"/>
    <w:rsid w:val="00400EA6"/>
    <w:rsid w:val="0040125A"/>
    <w:rsid w:val="00412C39"/>
    <w:rsid w:val="00415662"/>
    <w:rsid w:val="00415E31"/>
    <w:rsid w:val="00416232"/>
    <w:rsid w:val="0042115E"/>
    <w:rsid w:val="004345B2"/>
    <w:rsid w:val="004362F5"/>
    <w:rsid w:val="00440812"/>
    <w:rsid w:val="0045052D"/>
    <w:rsid w:val="0045776C"/>
    <w:rsid w:val="004727C7"/>
    <w:rsid w:val="00475BCC"/>
    <w:rsid w:val="00476EDD"/>
    <w:rsid w:val="004817BF"/>
    <w:rsid w:val="004978A3"/>
    <w:rsid w:val="004B3C9A"/>
    <w:rsid w:val="004B69DB"/>
    <w:rsid w:val="004C42AB"/>
    <w:rsid w:val="004E0098"/>
    <w:rsid w:val="004E1506"/>
    <w:rsid w:val="004E3D3B"/>
    <w:rsid w:val="00507EAA"/>
    <w:rsid w:val="00514C8F"/>
    <w:rsid w:val="00541CC1"/>
    <w:rsid w:val="00546123"/>
    <w:rsid w:val="00556F7F"/>
    <w:rsid w:val="0056649C"/>
    <w:rsid w:val="00570E4A"/>
    <w:rsid w:val="0058695E"/>
    <w:rsid w:val="00596702"/>
    <w:rsid w:val="005A6F05"/>
    <w:rsid w:val="005F1DD1"/>
    <w:rsid w:val="00600CB8"/>
    <w:rsid w:val="00603998"/>
    <w:rsid w:val="006147D0"/>
    <w:rsid w:val="00633482"/>
    <w:rsid w:val="00637CD8"/>
    <w:rsid w:val="00650138"/>
    <w:rsid w:val="00654701"/>
    <w:rsid w:val="00666478"/>
    <w:rsid w:val="0069029F"/>
    <w:rsid w:val="006A57D8"/>
    <w:rsid w:val="006A6AD0"/>
    <w:rsid w:val="006B7DE1"/>
    <w:rsid w:val="006E1B9F"/>
    <w:rsid w:val="006E249C"/>
    <w:rsid w:val="006F73EE"/>
    <w:rsid w:val="007066AB"/>
    <w:rsid w:val="00714ED3"/>
    <w:rsid w:val="00720005"/>
    <w:rsid w:val="007215C2"/>
    <w:rsid w:val="00722728"/>
    <w:rsid w:val="00723FAF"/>
    <w:rsid w:val="00726DE1"/>
    <w:rsid w:val="00733C1D"/>
    <w:rsid w:val="00733E03"/>
    <w:rsid w:val="00747353"/>
    <w:rsid w:val="007841C6"/>
    <w:rsid w:val="00787403"/>
    <w:rsid w:val="00796016"/>
    <w:rsid w:val="007B4193"/>
    <w:rsid w:val="007C257A"/>
    <w:rsid w:val="007C363A"/>
    <w:rsid w:val="007C7502"/>
    <w:rsid w:val="007D0C4C"/>
    <w:rsid w:val="007F71B5"/>
    <w:rsid w:val="00803EF1"/>
    <w:rsid w:val="00805531"/>
    <w:rsid w:val="00805661"/>
    <w:rsid w:val="00807DF4"/>
    <w:rsid w:val="0082180D"/>
    <w:rsid w:val="00824EA2"/>
    <w:rsid w:val="008254D0"/>
    <w:rsid w:val="00836D30"/>
    <w:rsid w:val="00843AC7"/>
    <w:rsid w:val="0084541C"/>
    <w:rsid w:val="00845973"/>
    <w:rsid w:val="00851CF6"/>
    <w:rsid w:val="00856DBF"/>
    <w:rsid w:val="00863359"/>
    <w:rsid w:val="008639C3"/>
    <w:rsid w:val="008808D0"/>
    <w:rsid w:val="00891295"/>
    <w:rsid w:val="00897124"/>
    <w:rsid w:val="008A3684"/>
    <w:rsid w:val="008B32F7"/>
    <w:rsid w:val="008B5298"/>
    <w:rsid w:val="008D2FC5"/>
    <w:rsid w:val="008D6670"/>
    <w:rsid w:val="008E1C8C"/>
    <w:rsid w:val="008E5647"/>
    <w:rsid w:val="008F336D"/>
    <w:rsid w:val="008F400E"/>
    <w:rsid w:val="008F7BFD"/>
    <w:rsid w:val="00902278"/>
    <w:rsid w:val="009048DE"/>
    <w:rsid w:val="00932DFB"/>
    <w:rsid w:val="009378A7"/>
    <w:rsid w:val="0094252B"/>
    <w:rsid w:val="00950F05"/>
    <w:rsid w:val="00955564"/>
    <w:rsid w:val="00975FA5"/>
    <w:rsid w:val="00976E82"/>
    <w:rsid w:val="009B04D2"/>
    <w:rsid w:val="009D0563"/>
    <w:rsid w:val="00A02075"/>
    <w:rsid w:val="00A06176"/>
    <w:rsid w:val="00A20250"/>
    <w:rsid w:val="00A21CFA"/>
    <w:rsid w:val="00A32619"/>
    <w:rsid w:val="00A456BF"/>
    <w:rsid w:val="00A507F5"/>
    <w:rsid w:val="00A55ABE"/>
    <w:rsid w:val="00A5661D"/>
    <w:rsid w:val="00A5760C"/>
    <w:rsid w:val="00A60C11"/>
    <w:rsid w:val="00A7342B"/>
    <w:rsid w:val="00A80BCE"/>
    <w:rsid w:val="00A94F45"/>
    <w:rsid w:val="00A9510B"/>
    <w:rsid w:val="00AC2BFA"/>
    <w:rsid w:val="00AD1EA4"/>
    <w:rsid w:val="00AD4A4A"/>
    <w:rsid w:val="00AD7D1C"/>
    <w:rsid w:val="00AE0765"/>
    <w:rsid w:val="00AE272C"/>
    <w:rsid w:val="00AE3FF2"/>
    <w:rsid w:val="00AE5D17"/>
    <w:rsid w:val="00AF6377"/>
    <w:rsid w:val="00B06ACE"/>
    <w:rsid w:val="00B2041C"/>
    <w:rsid w:val="00B2342A"/>
    <w:rsid w:val="00B26D01"/>
    <w:rsid w:val="00B42078"/>
    <w:rsid w:val="00B4335C"/>
    <w:rsid w:val="00B5015E"/>
    <w:rsid w:val="00B5083B"/>
    <w:rsid w:val="00B52FF7"/>
    <w:rsid w:val="00B53AC1"/>
    <w:rsid w:val="00B54240"/>
    <w:rsid w:val="00B5622E"/>
    <w:rsid w:val="00B70F52"/>
    <w:rsid w:val="00B72AC7"/>
    <w:rsid w:val="00B734F1"/>
    <w:rsid w:val="00B835BF"/>
    <w:rsid w:val="00B85256"/>
    <w:rsid w:val="00B908F4"/>
    <w:rsid w:val="00B917A5"/>
    <w:rsid w:val="00B94C57"/>
    <w:rsid w:val="00BA0374"/>
    <w:rsid w:val="00BA0B92"/>
    <w:rsid w:val="00BA1B68"/>
    <w:rsid w:val="00BA43A9"/>
    <w:rsid w:val="00BB16B5"/>
    <w:rsid w:val="00BD34C0"/>
    <w:rsid w:val="00BD38F8"/>
    <w:rsid w:val="00C02436"/>
    <w:rsid w:val="00C05590"/>
    <w:rsid w:val="00C06309"/>
    <w:rsid w:val="00C1362B"/>
    <w:rsid w:val="00C306B6"/>
    <w:rsid w:val="00C31D3B"/>
    <w:rsid w:val="00C53A55"/>
    <w:rsid w:val="00C65F77"/>
    <w:rsid w:val="00C84944"/>
    <w:rsid w:val="00C938AC"/>
    <w:rsid w:val="00CA061E"/>
    <w:rsid w:val="00CA350C"/>
    <w:rsid w:val="00CA57D5"/>
    <w:rsid w:val="00CB10FF"/>
    <w:rsid w:val="00CB7FC9"/>
    <w:rsid w:val="00CC05C8"/>
    <w:rsid w:val="00CE5A33"/>
    <w:rsid w:val="00D03093"/>
    <w:rsid w:val="00D05631"/>
    <w:rsid w:val="00D05746"/>
    <w:rsid w:val="00D05E13"/>
    <w:rsid w:val="00D06CFE"/>
    <w:rsid w:val="00D17545"/>
    <w:rsid w:val="00D20A5A"/>
    <w:rsid w:val="00D30951"/>
    <w:rsid w:val="00D5641C"/>
    <w:rsid w:val="00D57263"/>
    <w:rsid w:val="00D5736C"/>
    <w:rsid w:val="00D7763A"/>
    <w:rsid w:val="00D851E6"/>
    <w:rsid w:val="00D918D2"/>
    <w:rsid w:val="00DA1BF6"/>
    <w:rsid w:val="00DB4F4E"/>
    <w:rsid w:val="00DC0D5A"/>
    <w:rsid w:val="00DC37CF"/>
    <w:rsid w:val="00DD076D"/>
    <w:rsid w:val="00DD19E8"/>
    <w:rsid w:val="00DD2132"/>
    <w:rsid w:val="00DD2857"/>
    <w:rsid w:val="00DD48F1"/>
    <w:rsid w:val="00DE4DFE"/>
    <w:rsid w:val="00DF344B"/>
    <w:rsid w:val="00E518B4"/>
    <w:rsid w:val="00E536E3"/>
    <w:rsid w:val="00E602B5"/>
    <w:rsid w:val="00E643E9"/>
    <w:rsid w:val="00E71369"/>
    <w:rsid w:val="00E762F7"/>
    <w:rsid w:val="00E76A98"/>
    <w:rsid w:val="00E80858"/>
    <w:rsid w:val="00E97A43"/>
    <w:rsid w:val="00EA327B"/>
    <w:rsid w:val="00EB5A54"/>
    <w:rsid w:val="00EC5C2A"/>
    <w:rsid w:val="00ED4116"/>
    <w:rsid w:val="00EE76D9"/>
    <w:rsid w:val="00EF7993"/>
    <w:rsid w:val="00F079D6"/>
    <w:rsid w:val="00F16C6E"/>
    <w:rsid w:val="00F22D0D"/>
    <w:rsid w:val="00F328CA"/>
    <w:rsid w:val="00F333F3"/>
    <w:rsid w:val="00F44BA3"/>
    <w:rsid w:val="00F45E8F"/>
    <w:rsid w:val="00F45F66"/>
    <w:rsid w:val="00F5009E"/>
    <w:rsid w:val="00F81434"/>
    <w:rsid w:val="00F82B26"/>
    <w:rsid w:val="00F93F6C"/>
    <w:rsid w:val="00FA612B"/>
    <w:rsid w:val="00FB4472"/>
    <w:rsid w:val="00FB4BDA"/>
    <w:rsid w:val="00FF289A"/>
    <w:rsid w:val="00FF2E45"/>
    <w:rsid w:val="00FF479F"/>
    <w:rsid w:val="00FF5F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324&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71324&amp;date=31.05.2022"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627&amp;date=31.05.2022" TargetMode="External"/><Relationship Id="rId17" Type="http://schemas.openxmlformats.org/officeDocument/2006/relationships/hyperlink" Target="https://docs7.online-sps.ru/cgi/online.cgi?req=doc&amp;base=LAW&amp;n=362262&amp;date=31.05.2022&amp;dst=100011&amp;field=134" TargetMode="External"/><Relationship Id="rId2" Type="http://schemas.openxmlformats.org/officeDocument/2006/relationships/settings" Target="settings.xml"/><Relationship Id="rId16" Type="http://schemas.openxmlformats.org/officeDocument/2006/relationships/hyperlink" Target="https://docs7.online-sps.ru/cgi/online.cgi?req=doc&amp;base=LAW&amp;n=389500&amp;date=31.05.2022" TargetMode="External"/><Relationship Id="rId20" Type="http://schemas.openxmlformats.org/officeDocument/2006/relationships/header" Target="header1.xm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5" Type="http://schemas.openxmlformats.org/officeDocument/2006/relationships/endnotes" Target="endnotes.xml"/><Relationship Id="rId15" Type="http://schemas.openxmlformats.org/officeDocument/2006/relationships/hyperlink" Target="https://docs7.online-sps.ru/cgi/online.cgi?req=doc&amp;base=LAW&amp;n=362627&amp;date=31.05.2022" TargetMode="External"/><Relationship Id="rId10" Type="http://schemas.openxmlformats.org/officeDocument/2006/relationships/hyperlink" Target="https://docs7.online-sps.ru/cgi/online.cgi?req=doc&amp;base=LAW&amp;n=362262&amp;date=31.05.2022" TargetMode="External"/><Relationship Id="rId19" Type="http://schemas.openxmlformats.org/officeDocument/2006/relationships/hyperlink" Target="https://docs7.online-sps.ru/cgi/online.cgi?req=doc&amp;base=LAW&amp;n=400421&amp;date=31.05.2022"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4484&amp;date=31.05.2022"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12</Pages>
  <Words>4742</Words>
  <Characters>27031</Characters>
  <Application>Microsoft Office Word</Application>
  <DocSecurity>0</DocSecurity>
  <Lines>225</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31710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Поталет Наталия Анатольевна</cp:lastModifiedBy>
  <cp:revision>4</cp:revision>
  <dcterms:created xsi:type="dcterms:W3CDTF">2025-07-01T14:44:00Z</dcterms:created>
  <dcterms:modified xsi:type="dcterms:W3CDTF">2025-07-02T14:48:00Z</dcterms:modified>
</cp:coreProperties>
</file>